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FECB3" w14:textId="77777777" w:rsidR="00654A4B" w:rsidRPr="004A2190" w:rsidRDefault="00654A4B" w:rsidP="00654A4B">
      <w:pPr>
        <w:spacing w:after="0" w:line="240" w:lineRule="auto"/>
        <w:jc w:val="center"/>
        <w:rPr>
          <w:rFonts w:ascii="Times New Roman" w:hAnsi="Times New Roman" w:cs="Times New Roman"/>
          <w:sz w:val="26"/>
          <w:szCs w:val="26"/>
          <w:lang w:val="uk-UA"/>
        </w:rPr>
      </w:pPr>
      <w:bookmarkStart w:id="0" w:name="_GoBack"/>
      <w:bookmarkEnd w:id="0"/>
      <w:r w:rsidRPr="004A2190">
        <w:rPr>
          <w:rFonts w:ascii="Times New Roman" w:hAnsi="Times New Roman" w:cs="Times New Roman"/>
          <w:sz w:val="26"/>
          <w:szCs w:val="26"/>
          <w:lang w:val="uk-UA"/>
        </w:rPr>
        <w:t xml:space="preserve">Результати засідання </w:t>
      </w:r>
    </w:p>
    <w:p w14:paraId="26C841AE" w14:textId="77777777" w:rsidR="00654A4B" w:rsidRPr="004A2190" w:rsidRDefault="00654A4B" w:rsidP="00654A4B">
      <w:pPr>
        <w:spacing w:after="0" w:line="240" w:lineRule="auto"/>
        <w:jc w:val="center"/>
        <w:rPr>
          <w:rFonts w:ascii="Times New Roman" w:hAnsi="Times New Roman" w:cs="Times New Roman"/>
          <w:sz w:val="26"/>
          <w:szCs w:val="26"/>
          <w:lang w:val="uk-UA"/>
        </w:rPr>
      </w:pPr>
      <w:r w:rsidRPr="004A2190">
        <w:rPr>
          <w:rFonts w:ascii="Times New Roman" w:hAnsi="Times New Roman" w:cs="Times New Roman"/>
          <w:sz w:val="26"/>
          <w:szCs w:val="26"/>
          <w:lang w:val="uk-UA"/>
        </w:rPr>
        <w:t>Вищої кваліфікаційної комісії суддів України</w:t>
      </w:r>
    </w:p>
    <w:p w14:paraId="6B8C81F5" w14:textId="77777777" w:rsidR="00654A4B" w:rsidRPr="004A2190" w:rsidRDefault="00654A4B" w:rsidP="00654A4B">
      <w:pPr>
        <w:spacing w:after="0" w:line="240" w:lineRule="auto"/>
        <w:jc w:val="center"/>
        <w:rPr>
          <w:rFonts w:ascii="Times New Roman" w:hAnsi="Times New Roman" w:cs="Times New Roman"/>
          <w:sz w:val="26"/>
          <w:szCs w:val="26"/>
          <w:lang w:val="uk-UA"/>
        </w:rPr>
      </w:pPr>
      <w:r>
        <w:rPr>
          <w:rFonts w:ascii="Times New Roman" w:eastAsia="Times New Roman" w:hAnsi="Times New Roman" w:cs="Times New Roman"/>
          <w:sz w:val="26"/>
          <w:szCs w:val="26"/>
          <w:lang w:val="uk-UA" w:eastAsia="ru-RU"/>
        </w:rPr>
        <w:t>04 липня</w:t>
      </w:r>
      <w:r w:rsidRPr="004A2190">
        <w:rPr>
          <w:rFonts w:ascii="Times New Roman" w:eastAsia="Times New Roman" w:hAnsi="Times New Roman" w:cs="Times New Roman"/>
          <w:sz w:val="26"/>
          <w:szCs w:val="26"/>
          <w:lang w:val="uk-UA" w:eastAsia="ru-RU"/>
        </w:rPr>
        <w:t xml:space="preserve"> 2025</w:t>
      </w:r>
      <w:r w:rsidRPr="004A2190">
        <w:rPr>
          <w:rFonts w:ascii="Times New Roman" w:hAnsi="Times New Roman" w:cs="Times New Roman"/>
          <w:sz w:val="26"/>
          <w:szCs w:val="26"/>
          <w:lang w:val="uk-UA"/>
        </w:rPr>
        <w:t xml:space="preserve"> року у пленарному складі </w:t>
      </w:r>
    </w:p>
    <w:p w14:paraId="0862745E" w14:textId="77777777" w:rsidR="00654A4B" w:rsidRPr="004A2190" w:rsidRDefault="00654A4B" w:rsidP="00654A4B">
      <w:pPr>
        <w:spacing w:after="0" w:line="240" w:lineRule="auto"/>
        <w:jc w:val="center"/>
        <w:rPr>
          <w:rFonts w:ascii="Times New Roman" w:hAnsi="Times New Roman" w:cs="Times New Roman"/>
          <w:sz w:val="26"/>
          <w:szCs w:val="26"/>
          <w:lang w:val="uk-UA"/>
        </w:rPr>
      </w:pPr>
    </w:p>
    <w:p w14:paraId="4416DE0A" w14:textId="77777777" w:rsidR="00654A4B" w:rsidRPr="004A2190" w:rsidRDefault="00654A4B" w:rsidP="00654A4B">
      <w:pPr>
        <w:spacing w:line="240" w:lineRule="auto"/>
        <w:ind w:firstLine="708"/>
        <w:contextualSpacing/>
        <w:jc w:val="both"/>
        <w:rPr>
          <w:rFonts w:ascii="Times New Roman" w:hAnsi="Times New Roman" w:cs="Times New Roman"/>
          <w:sz w:val="26"/>
          <w:szCs w:val="26"/>
          <w:lang w:val="uk-UA"/>
        </w:rPr>
      </w:pPr>
      <w:r w:rsidRPr="004A2190">
        <w:rPr>
          <w:rFonts w:ascii="Times New Roman" w:hAnsi="Times New Roman" w:cs="Times New Roman"/>
          <w:sz w:val="26"/>
          <w:szCs w:val="26"/>
          <w:lang w:val="uk-UA"/>
        </w:rPr>
        <w:t>У засіданні Вищої кваліфікаційної комісії суддів України у пленарному складі взяли участь 1</w:t>
      </w:r>
      <w:r>
        <w:rPr>
          <w:rFonts w:ascii="Times New Roman" w:hAnsi="Times New Roman" w:cs="Times New Roman"/>
          <w:sz w:val="26"/>
          <w:szCs w:val="26"/>
          <w:lang w:val="uk-UA"/>
        </w:rPr>
        <w:t>0</w:t>
      </w:r>
      <w:r w:rsidRPr="004A2190">
        <w:rPr>
          <w:rFonts w:ascii="Times New Roman" w:hAnsi="Times New Roman" w:cs="Times New Roman"/>
          <w:sz w:val="26"/>
          <w:szCs w:val="26"/>
          <w:lang w:val="uk-UA"/>
        </w:rPr>
        <w:t xml:space="preserve"> членів Комісії: </w:t>
      </w:r>
      <w:r>
        <w:rPr>
          <w:rFonts w:ascii="Times New Roman" w:hAnsi="Times New Roman" w:cs="Times New Roman"/>
          <w:sz w:val="26"/>
          <w:szCs w:val="26"/>
          <w:lang w:val="uk-UA"/>
        </w:rPr>
        <w:t xml:space="preserve">Омельян О.С., </w:t>
      </w:r>
      <w:r w:rsidRPr="004A2190">
        <w:rPr>
          <w:rFonts w:ascii="Times New Roman" w:hAnsi="Times New Roman" w:cs="Times New Roman"/>
          <w:sz w:val="26"/>
          <w:szCs w:val="26"/>
          <w:lang w:val="uk-UA"/>
        </w:rPr>
        <w:t>Богоніс М.Б.,</w:t>
      </w:r>
      <w:r>
        <w:rPr>
          <w:rFonts w:ascii="Times New Roman" w:hAnsi="Times New Roman" w:cs="Times New Roman"/>
          <w:sz w:val="26"/>
          <w:szCs w:val="26"/>
          <w:lang w:val="uk-UA"/>
        </w:rPr>
        <w:t xml:space="preserve"> Дух Я.М., </w:t>
      </w:r>
      <w:r w:rsidRPr="004A2190">
        <w:rPr>
          <w:rFonts w:ascii="Times New Roman" w:hAnsi="Times New Roman" w:cs="Times New Roman"/>
          <w:sz w:val="26"/>
          <w:szCs w:val="26"/>
          <w:lang w:val="uk-UA"/>
        </w:rPr>
        <w:t xml:space="preserve">Кидисюк Р.А., </w:t>
      </w:r>
      <w:r>
        <w:rPr>
          <w:rFonts w:ascii="Times New Roman" w:hAnsi="Times New Roman" w:cs="Times New Roman"/>
          <w:sz w:val="26"/>
          <w:szCs w:val="26"/>
          <w:lang w:val="uk-UA"/>
        </w:rPr>
        <w:t xml:space="preserve">Кобецька Н.Р., </w:t>
      </w:r>
      <w:r w:rsidRPr="004A2190">
        <w:rPr>
          <w:rFonts w:ascii="Times New Roman" w:hAnsi="Times New Roman" w:cs="Times New Roman"/>
          <w:sz w:val="26"/>
          <w:szCs w:val="26"/>
          <w:lang w:val="uk-UA"/>
        </w:rPr>
        <w:t>Коліуш О.Л., Луганський В.І.,</w:t>
      </w:r>
      <w:r>
        <w:rPr>
          <w:rFonts w:ascii="Times New Roman" w:hAnsi="Times New Roman" w:cs="Times New Roman"/>
          <w:sz w:val="26"/>
          <w:szCs w:val="26"/>
          <w:lang w:val="uk-UA"/>
        </w:rPr>
        <w:t xml:space="preserve"> Мельник Р.І., Чумак С.Ю.</w:t>
      </w:r>
      <w:r w:rsidRPr="004A2190">
        <w:rPr>
          <w:rFonts w:ascii="Times New Roman" w:hAnsi="Times New Roman" w:cs="Times New Roman"/>
          <w:sz w:val="26"/>
          <w:szCs w:val="26"/>
          <w:lang w:val="uk-UA"/>
        </w:rPr>
        <w:t>, Шевчук Г.М.</w:t>
      </w:r>
    </w:p>
    <w:p w14:paraId="3C50FFB2" w14:textId="77777777" w:rsidR="00654A4B" w:rsidRPr="004A2190" w:rsidRDefault="00654A4B" w:rsidP="00654A4B">
      <w:pPr>
        <w:spacing w:after="0" w:line="240" w:lineRule="auto"/>
        <w:jc w:val="both"/>
        <w:rPr>
          <w:rFonts w:ascii="Times New Roman" w:hAnsi="Times New Roman" w:cs="Times New Roman"/>
          <w:bCs/>
          <w:sz w:val="26"/>
          <w:szCs w:val="26"/>
          <w:lang w:val="uk-UA" w:eastAsia="ru-RU" w:bidi="ru-RU"/>
        </w:rPr>
      </w:pPr>
    </w:p>
    <w:p w14:paraId="0A6E363F" w14:textId="77777777" w:rsidR="00654A4B" w:rsidRPr="00496F69" w:rsidRDefault="00654A4B" w:rsidP="00654A4B">
      <w:pPr>
        <w:pStyle w:val="a3"/>
        <w:numPr>
          <w:ilvl w:val="0"/>
          <w:numId w:val="1"/>
        </w:numPr>
        <w:spacing w:after="0" w:line="240" w:lineRule="auto"/>
        <w:ind w:left="0" w:firstLine="0"/>
        <w:jc w:val="both"/>
        <w:rPr>
          <w:rFonts w:ascii="Times New Roman" w:hAnsi="Times New Roman" w:cs="Times New Roman"/>
          <w:sz w:val="26"/>
          <w:szCs w:val="26"/>
          <w:lang w:val="uk-UA"/>
        </w:rPr>
      </w:pPr>
      <w:r w:rsidRPr="006219EA">
        <w:rPr>
          <w:rFonts w:ascii="Times New Roman" w:eastAsia="Helvetica Neue" w:hAnsi="Times New Roman" w:cs="Times New Roman"/>
          <w:color w:val="000000" w:themeColor="text1"/>
          <w:sz w:val="26"/>
          <w:szCs w:val="26"/>
          <w:bdr w:val="nil"/>
          <w:shd w:val="clear" w:color="auto" w:fill="FFFFFF"/>
          <w:lang w:val="uk-UA" w:eastAsia="uk-UA"/>
          <w14:textOutline w14:w="0" w14:cap="flat" w14:cmpd="sng" w14:algn="ctr">
            <w14:noFill/>
            <w14:prstDash w14:val="solid"/>
            <w14:bevel/>
          </w14:textOutline>
        </w:rPr>
        <w:t xml:space="preserve">Вища кваліфікаційна комісія суддів України </w:t>
      </w:r>
      <w:r w:rsidRPr="006219EA">
        <w:rPr>
          <w:rFonts w:ascii="Times New Roman" w:eastAsia="Times New Roman" w:hAnsi="Times New Roman" w:cs="Times New Roman"/>
          <w:color w:val="000000" w:themeColor="text1"/>
          <w:sz w:val="26"/>
          <w:szCs w:val="26"/>
          <w:shd w:val="clear" w:color="auto" w:fill="FFFFFF"/>
          <w:lang w:val="uk-UA"/>
        </w:rPr>
        <w:t>вирішила</w:t>
      </w:r>
      <w:r>
        <w:rPr>
          <w:rFonts w:ascii="Times New Roman" w:eastAsia="Times New Roman" w:hAnsi="Times New Roman" w:cs="Times New Roman"/>
          <w:color w:val="000000" w:themeColor="text1"/>
          <w:sz w:val="26"/>
          <w:szCs w:val="26"/>
          <w:shd w:val="clear" w:color="auto" w:fill="FFFFFF"/>
          <w:lang w:val="uk-UA"/>
        </w:rPr>
        <w:t xml:space="preserve"> </w:t>
      </w:r>
      <w:r w:rsidRPr="00496F69">
        <w:rPr>
          <w:rFonts w:ascii="Times New Roman" w:hAnsi="Times New Roman" w:cs="Times New Roman"/>
          <w:sz w:val="26"/>
          <w:szCs w:val="26"/>
          <w:shd w:val="clear" w:color="auto" w:fill="FFFFFF"/>
          <w:lang w:val="uk-UA"/>
        </w:rPr>
        <w:t xml:space="preserve">припинити участь </w:t>
      </w:r>
      <w:proofErr w:type="spellStart"/>
      <w:r w:rsidRPr="00496F69">
        <w:rPr>
          <w:rFonts w:ascii="Times New Roman" w:hAnsi="Times New Roman" w:cs="Times New Roman"/>
          <w:sz w:val="26"/>
          <w:szCs w:val="26"/>
          <w:shd w:val="clear" w:color="auto" w:fill="FFFFFF"/>
          <w:lang w:val="uk-UA"/>
        </w:rPr>
        <w:t>Анісімової</w:t>
      </w:r>
      <w:proofErr w:type="spellEnd"/>
      <w:r w:rsidRPr="00496F69">
        <w:rPr>
          <w:rFonts w:ascii="Times New Roman" w:hAnsi="Times New Roman" w:cs="Times New Roman"/>
          <w:sz w:val="26"/>
          <w:szCs w:val="26"/>
          <w:shd w:val="clear" w:color="auto" w:fill="FFFFFF"/>
          <w:lang w:val="uk-UA"/>
        </w:rPr>
        <w:t xml:space="preserve"> Наталі Дмитрівни, </w:t>
      </w:r>
      <w:proofErr w:type="spellStart"/>
      <w:r w:rsidRPr="00496F69">
        <w:rPr>
          <w:rFonts w:ascii="Times New Roman" w:hAnsi="Times New Roman" w:cs="Times New Roman"/>
          <w:sz w:val="26"/>
          <w:szCs w:val="26"/>
          <w:shd w:val="clear" w:color="auto" w:fill="FFFFFF"/>
          <w:lang w:val="uk-UA"/>
        </w:rPr>
        <w:t>Єдаменко</w:t>
      </w:r>
      <w:proofErr w:type="spellEnd"/>
      <w:r w:rsidRPr="00496F69">
        <w:rPr>
          <w:rFonts w:ascii="Times New Roman" w:hAnsi="Times New Roman" w:cs="Times New Roman"/>
          <w:sz w:val="26"/>
          <w:szCs w:val="26"/>
          <w:shd w:val="clear" w:color="auto" w:fill="FFFFFF"/>
          <w:lang w:val="uk-UA"/>
        </w:rPr>
        <w:t xml:space="preserve"> Ірини Віталіївни, </w:t>
      </w:r>
      <w:proofErr w:type="spellStart"/>
      <w:r w:rsidRPr="00496F69">
        <w:rPr>
          <w:rFonts w:ascii="Times New Roman" w:hAnsi="Times New Roman" w:cs="Times New Roman"/>
          <w:sz w:val="26"/>
          <w:szCs w:val="26"/>
          <w:shd w:val="clear" w:color="auto" w:fill="FFFFFF"/>
          <w:lang w:val="uk-UA"/>
        </w:rPr>
        <w:t>Опалинської</w:t>
      </w:r>
      <w:proofErr w:type="spellEnd"/>
      <w:r w:rsidRPr="00496F69">
        <w:rPr>
          <w:rFonts w:ascii="Times New Roman" w:hAnsi="Times New Roman" w:cs="Times New Roman"/>
          <w:sz w:val="26"/>
          <w:szCs w:val="26"/>
          <w:shd w:val="clear" w:color="auto" w:fill="FFFFFF"/>
          <w:lang w:val="uk-UA"/>
        </w:rPr>
        <w:t xml:space="preserve"> Ольги Петрівни у складанні кваліфікаційного іспиту одночасно з кандидатами на посаду судді, які беруть участь у доборі на посаду судді місцевого суду, оголошеному рішенням </w:t>
      </w:r>
      <w:r>
        <w:rPr>
          <w:rFonts w:ascii="Times New Roman" w:hAnsi="Times New Roman" w:cs="Times New Roman"/>
          <w:sz w:val="26"/>
          <w:szCs w:val="26"/>
          <w:shd w:val="clear" w:color="auto" w:fill="FFFFFF"/>
          <w:lang w:val="uk-UA"/>
        </w:rPr>
        <w:t>Комісії</w:t>
      </w:r>
      <w:r w:rsidRPr="00496F69">
        <w:rPr>
          <w:rFonts w:ascii="Times New Roman" w:hAnsi="Times New Roman" w:cs="Times New Roman"/>
          <w:sz w:val="26"/>
          <w:szCs w:val="26"/>
          <w:shd w:val="clear" w:color="auto" w:fill="FFFFFF"/>
          <w:lang w:val="uk-UA"/>
        </w:rPr>
        <w:t xml:space="preserve"> від 11 грудня 2024 року</w:t>
      </w:r>
      <w:r>
        <w:rPr>
          <w:rFonts w:ascii="Times New Roman" w:hAnsi="Times New Roman" w:cs="Times New Roman"/>
          <w:sz w:val="26"/>
          <w:szCs w:val="26"/>
          <w:shd w:val="clear" w:color="auto" w:fill="FFFFFF"/>
          <w:lang w:val="uk-UA"/>
        </w:rPr>
        <w:t xml:space="preserve"> </w:t>
      </w:r>
      <w:r w:rsidRPr="00496F69">
        <w:rPr>
          <w:rFonts w:ascii="Times New Roman" w:hAnsi="Times New Roman" w:cs="Times New Roman"/>
          <w:sz w:val="26"/>
          <w:szCs w:val="26"/>
          <w:shd w:val="clear" w:color="auto" w:fill="FFFFFF"/>
          <w:lang w:val="uk-UA"/>
        </w:rPr>
        <w:t>№ 367/зп-24.</w:t>
      </w:r>
    </w:p>
    <w:p w14:paraId="4123B58D" w14:textId="77777777" w:rsidR="00654A4B" w:rsidRPr="00574A9A" w:rsidRDefault="00654A4B" w:rsidP="00654A4B">
      <w:pPr>
        <w:spacing w:after="0" w:line="240" w:lineRule="auto"/>
        <w:jc w:val="both"/>
        <w:rPr>
          <w:rFonts w:ascii="Times New Roman" w:hAnsi="Times New Roman" w:cs="Times New Roman"/>
          <w:sz w:val="26"/>
          <w:szCs w:val="26"/>
          <w:lang w:val="uk-UA"/>
        </w:rPr>
      </w:pPr>
    </w:p>
    <w:p w14:paraId="11F8B193" w14:textId="77777777" w:rsidR="00654A4B" w:rsidRDefault="00654A4B" w:rsidP="00654A4B">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Вища </w:t>
      </w:r>
      <w:bookmarkStart w:id="1" w:name="_Hlk200617708"/>
      <w:r>
        <w:rPr>
          <w:rFonts w:ascii="Times New Roman" w:hAnsi="Times New Roman" w:cs="Times New Roman"/>
          <w:sz w:val="26"/>
          <w:szCs w:val="26"/>
          <w:lang w:val="uk-UA"/>
        </w:rPr>
        <w:t>кваліфікаційна комісія суддів України вирішила</w:t>
      </w:r>
      <w:bookmarkEnd w:id="1"/>
      <w:r>
        <w:rPr>
          <w:rFonts w:ascii="Times New Roman" w:hAnsi="Times New Roman" w:cs="Times New Roman"/>
          <w:sz w:val="26"/>
          <w:szCs w:val="26"/>
          <w:lang w:val="uk-UA"/>
        </w:rPr>
        <w:t>:</w:t>
      </w:r>
    </w:p>
    <w:p w14:paraId="0CC11598" w14:textId="77777777" w:rsidR="00654A4B" w:rsidRPr="00C31740" w:rsidRDefault="00654A4B" w:rsidP="00654A4B">
      <w:pPr>
        <w:shd w:val="clear" w:color="auto" w:fill="FFFFFF"/>
        <w:spacing w:after="0" w:line="240" w:lineRule="auto"/>
        <w:ind w:right="-102" w:firstLine="708"/>
        <w:jc w:val="both"/>
        <w:rPr>
          <w:rFonts w:ascii="Times New Roman" w:hAnsi="Times New Roman" w:cs="Times New Roman"/>
          <w:sz w:val="26"/>
          <w:szCs w:val="26"/>
          <w:shd w:val="clear" w:color="auto" w:fill="FFFFFF"/>
          <w:lang w:val="uk-UA"/>
        </w:rPr>
      </w:pPr>
      <w:proofErr w:type="spellStart"/>
      <w:r>
        <w:rPr>
          <w:rFonts w:ascii="Times New Roman" w:hAnsi="Times New Roman" w:cs="Times New Roman"/>
          <w:sz w:val="26"/>
          <w:szCs w:val="26"/>
          <w:shd w:val="clear" w:color="auto" w:fill="FFFFFF"/>
          <w:lang w:val="uk-UA"/>
        </w:rPr>
        <w:t>В</w:t>
      </w:r>
      <w:r w:rsidRPr="00C31740">
        <w:rPr>
          <w:rFonts w:ascii="Times New Roman" w:hAnsi="Times New Roman" w:cs="Times New Roman"/>
          <w:sz w:val="26"/>
          <w:szCs w:val="26"/>
          <w:shd w:val="clear" w:color="auto" w:fill="FFFFFF"/>
          <w:lang w:val="uk-UA"/>
        </w:rPr>
        <w:t>нести</w:t>
      </w:r>
      <w:proofErr w:type="spellEnd"/>
      <w:r w:rsidRPr="00C31740">
        <w:rPr>
          <w:rFonts w:ascii="Times New Roman" w:hAnsi="Times New Roman" w:cs="Times New Roman"/>
          <w:sz w:val="26"/>
          <w:szCs w:val="26"/>
          <w:shd w:val="clear" w:color="auto" w:fill="FFFFFF"/>
          <w:lang w:val="uk-UA"/>
        </w:rPr>
        <w:t xml:space="preserve"> зміни до Регламенту Вищої кваліфікаційної комісії суддів України, а саме:</w:t>
      </w:r>
    </w:p>
    <w:p w14:paraId="66661CBE" w14:textId="77777777" w:rsidR="00654A4B" w:rsidRPr="00C31740" w:rsidRDefault="00654A4B" w:rsidP="00654A4B">
      <w:pPr>
        <w:shd w:val="clear" w:color="auto" w:fill="FFFFFF"/>
        <w:tabs>
          <w:tab w:val="left" w:pos="851"/>
        </w:tabs>
        <w:spacing w:after="0" w:line="240" w:lineRule="auto"/>
        <w:contextualSpacing/>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           </w:t>
      </w:r>
      <w:r w:rsidRPr="00C31740">
        <w:rPr>
          <w:rFonts w:ascii="Times New Roman" w:hAnsi="Times New Roman" w:cs="Times New Roman"/>
          <w:sz w:val="26"/>
          <w:szCs w:val="26"/>
          <w:shd w:val="clear" w:color="auto" w:fill="FFFFFF"/>
          <w:lang w:val="uk-UA"/>
        </w:rPr>
        <w:t>У розділі І:</w:t>
      </w:r>
    </w:p>
    <w:p w14:paraId="76698B86" w14:textId="77777777" w:rsidR="00654A4B" w:rsidRPr="00C31740" w:rsidRDefault="00654A4B" w:rsidP="00654A4B">
      <w:pPr>
        <w:shd w:val="clear" w:color="auto" w:fill="FFFFFF"/>
        <w:tabs>
          <w:tab w:val="left" w:pos="851"/>
        </w:tabs>
        <w:spacing w:after="0" w:line="240" w:lineRule="auto"/>
        <w:ind w:firstLine="709"/>
        <w:contextualSpacing/>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підпункт 58.10 пункту 58 параграфа 7 викласти в такій редакції:</w:t>
      </w:r>
    </w:p>
    <w:p w14:paraId="4A1A801A" w14:textId="77777777" w:rsidR="00654A4B" w:rsidRPr="00C31740" w:rsidRDefault="00654A4B" w:rsidP="00654A4B">
      <w:pPr>
        <w:shd w:val="clear" w:color="auto" w:fill="FFFFFF"/>
        <w:tabs>
          <w:tab w:val="left" w:pos="851"/>
        </w:tabs>
        <w:spacing w:after="0" w:line="240" w:lineRule="auto"/>
        <w:ind w:firstLine="709"/>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 xml:space="preserve">«Затверджує форму і зміст заяви про участь у доборі на посаду судді, анкети кандидата на посаду судді; форму і зміст тестувань, практичних завдань, а також порядок їх проведення; встановлює прохідний бал кваліфікаційного іспиту; затверджує порядок складення кваліфікаційного іспиту та методику оцінювання кандидатів; положення про проведення конкурсу на зайняття вакантної посади судді; порядок проведення кваліфікаційного іспиту та методику встановлення його результатів; порядок та методологію кваліфікаційного оцінювання; порядок формування і ведення суддівського досьє (досьє кандидата на посаду судді); перелік уповноважених державних органів, строки та вимоги до інформації, що повинна бути надана або отримана Комісією під час перевірки відомостей стосовно кандидатів щодо їх відповідності вимогам, визначеним Законом, та достовірності поданих документів; програму та порядок проходження початкової підготовки, порядок та методологію оцінювання та </w:t>
      </w:r>
      <w:proofErr w:type="spellStart"/>
      <w:r w:rsidRPr="00C31740">
        <w:rPr>
          <w:rFonts w:ascii="Times New Roman" w:hAnsi="Times New Roman" w:cs="Times New Roman"/>
          <w:sz w:val="26"/>
          <w:szCs w:val="26"/>
          <w:shd w:val="clear" w:color="auto" w:fill="FFFFFF"/>
          <w:lang w:val="uk-UA"/>
        </w:rPr>
        <w:t>самооцінювання</w:t>
      </w:r>
      <w:proofErr w:type="spellEnd"/>
      <w:r w:rsidRPr="00C31740">
        <w:rPr>
          <w:rFonts w:ascii="Times New Roman" w:hAnsi="Times New Roman" w:cs="Times New Roman"/>
          <w:sz w:val="26"/>
          <w:szCs w:val="26"/>
          <w:shd w:val="clear" w:color="auto" w:fill="FFFFFF"/>
          <w:lang w:val="uk-UA"/>
        </w:rPr>
        <w:t xml:space="preserve"> судді»;</w:t>
      </w:r>
    </w:p>
    <w:p w14:paraId="75B138FD" w14:textId="77777777" w:rsidR="00654A4B" w:rsidRPr="00C31740" w:rsidRDefault="00654A4B" w:rsidP="00654A4B">
      <w:pPr>
        <w:shd w:val="clear" w:color="auto" w:fill="FFFFFF"/>
        <w:tabs>
          <w:tab w:val="left" w:pos="426"/>
          <w:tab w:val="left" w:pos="993"/>
        </w:tabs>
        <w:spacing w:after="0" w:line="240" w:lineRule="auto"/>
        <w:ind w:left="1" w:right="-1" w:firstLine="708"/>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підпункт 58.15 пункту 58 параграфа 7 доповнити абзацом другим такого змісту:</w:t>
      </w:r>
    </w:p>
    <w:p w14:paraId="2AE4300E" w14:textId="77777777" w:rsidR="00654A4B" w:rsidRPr="00C31740" w:rsidRDefault="00654A4B" w:rsidP="00654A4B">
      <w:pPr>
        <w:shd w:val="clear" w:color="auto" w:fill="FFFFFF"/>
        <w:tabs>
          <w:tab w:val="left" w:pos="851"/>
        </w:tabs>
        <w:spacing w:after="0" w:line="240" w:lineRule="auto"/>
        <w:ind w:firstLine="709"/>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«Заяву про перегляд рішення щодо допуску до конкурсу або добору може бути подано до Комісії протягом двадцяти днів з дня ухвалення Палатою чи Колегією Комісії відповідного рішення»;</w:t>
      </w:r>
    </w:p>
    <w:p w14:paraId="0F146387" w14:textId="77777777" w:rsidR="00654A4B" w:rsidRPr="00C31740" w:rsidRDefault="00654A4B" w:rsidP="00654A4B">
      <w:pPr>
        <w:shd w:val="clear" w:color="auto" w:fill="FFFFFF"/>
        <w:tabs>
          <w:tab w:val="left" w:pos="851"/>
        </w:tabs>
        <w:spacing w:after="0" w:line="240" w:lineRule="auto"/>
        <w:ind w:firstLine="709"/>
        <w:contextualSpacing/>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підпункт 58.26 пункту 58 параграфа 7 виключити;</w:t>
      </w:r>
    </w:p>
    <w:p w14:paraId="1C3AEEBD" w14:textId="77777777" w:rsidR="00654A4B" w:rsidRPr="00C31740" w:rsidRDefault="00654A4B" w:rsidP="00654A4B">
      <w:pPr>
        <w:shd w:val="clear" w:color="auto" w:fill="FFFFFF"/>
        <w:tabs>
          <w:tab w:val="left" w:pos="851"/>
        </w:tabs>
        <w:spacing w:after="0" w:line="240" w:lineRule="auto"/>
        <w:ind w:firstLine="709"/>
        <w:contextualSpacing/>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підпункт 60.6 пункту 60 парагра</w:t>
      </w:r>
      <w:r>
        <w:rPr>
          <w:rFonts w:ascii="Times New Roman" w:hAnsi="Times New Roman" w:cs="Times New Roman"/>
          <w:sz w:val="26"/>
          <w:szCs w:val="26"/>
          <w:shd w:val="clear" w:color="auto" w:fill="FFFFFF"/>
          <w:lang w:val="uk-UA"/>
        </w:rPr>
        <w:t>ф</w:t>
      </w:r>
      <w:r w:rsidRPr="00C31740">
        <w:rPr>
          <w:rFonts w:ascii="Times New Roman" w:hAnsi="Times New Roman" w:cs="Times New Roman"/>
          <w:sz w:val="26"/>
          <w:szCs w:val="26"/>
          <w:shd w:val="clear" w:color="auto" w:fill="FFFFFF"/>
          <w:lang w:val="uk-UA"/>
        </w:rPr>
        <w:t>а 7 виключити.</w:t>
      </w:r>
    </w:p>
    <w:p w14:paraId="1BE58115" w14:textId="77777777" w:rsidR="00654A4B" w:rsidRPr="00C31740" w:rsidRDefault="00654A4B" w:rsidP="00654A4B">
      <w:pPr>
        <w:shd w:val="clear" w:color="auto" w:fill="FFFFFF"/>
        <w:tabs>
          <w:tab w:val="left" w:pos="851"/>
        </w:tabs>
        <w:spacing w:after="0" w:line="240" w:lineRule="auto"/>
        <w:contextualSpacing/>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shd w:val="clear" w:color="auto" w:fill="FFFFFF"/>
          <w:lang w:val="uk-UA"/>
        </w:rPr>
        <w:t xml:space="preserve">           </w:t>
      </w:r>
      <w:r w:rsidRPr="00C31740">
        <w:rPr>
          <w:rFonts w:ascii="Times New Roman" w:hAnsi="Times New Roman" w:cs="Times New Roman"/>
          <w:sz w:val="26"/>
          <w:szCs w:val="26"/>
          <w:shd w:val="clear" w:color="auto" w:fill="FFFFFF"/>
          <w:lang w:val="uk-UA"/>
        </w:rPr>
        <w:t>У розділі ІІ:</w:t>
      </w:r>
    </w:p>
    <w:p w14:paraId="4E95D3DA" w14:textId="77777777" w:rsidR="00654A4B" w:rsidRPr="00C31740" w:rsidRDefault="00654A4B" w:rsidP="00654A4B">
      <w:pPr>
        <w:shd w:val="clear" w:color="auto" w:fill="FFFFFF"/>
        <w:tabs>
          <w:tab w:val="left" w:pos="851"/>
        </w:tabs>
        <w:spacing w:after="0" w:line="240" w:lineRule="auto"/>
        <w:ind w:firstLine="709"/>
        <w:contextualSpacing/>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пункт 130 параграфа 10 викласти в такій редакції:</w:t>
      </w:r>
    </w:p>
    <w:p w14:paraId="64ED2823" w14:textId="77777777" w:rsidR="00654A4B" w:rsidRPr="00C31740" w:rsidRDefault="00654A4B" w:rsidP="00654A4B">
      <w:pPr>
        <w:shd w:val="clear" w:color="auto" w:fill="FFFFFF"/>
        <w:tabs>
          <w:tab w:val="left" w:pos="851"/>
        </w:tabs>
        <w:spacing w:after="0" w:line="240" w:lineRule="auto"/>
        <w:ind w:firstLine="709"/>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«Кваліфікаційне оцінювання для участі в конкурсі на посаду судді Вищого антикорупційного суду, зокрема його Апеляційної палати (далі – на посаду судді Вищого антикорупційного суду) проводиться в порядку, визначеному Законом України «Про судоустрій і статус суддів», Законом України «Про Вищий антикорупційний суд» та відповідними актами Комісії, з особливостями, встановленими цим параграфом Регламенту»;</w:t>
      </w:r>
    </w:p>
    <w:p w14:paraId="7929ADAA" w14:textId="77777777" w:rsidR="00654A4B" w:rsidRPr="00C31740" w:rsidRDefault="00654A4B" w:rsidP="00654A4B">
      <w:pPr>
        <w:shd w:val="clear" w:color="auto" w:fill="FFFFFF"/>
        <w:tabs>
          <w:tab w:val="left" w:pos="851"/>
        </w:tabs>
        <w:spacing w:after="0" w:line="240" w:lineRule="auto"/>
        <w:ind w:firstLine="709"/>
        <w:contextualSpacing/>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пункт 134 параграфа 10 виключити.</w:t>
      </w:r>
    </w:p>
    <w:p w14:paraId="4EF842A0" w14:textId="77777777" w:rsidR="00654A4B" w:rsidRPr="00C31740" w:rsidRDefault="00654A4B" w:rsidP="00654A4B">
      <w:pPr>
        <w:shd w:val="clear" w:color="auto" w:fill="FFFFFF"/>
        <w:suppressAutoHyphens/>
        <w:spacing w:after="0" w:line="240" w:lineRule="auto"/>
        <w:ind w:firstLine="708"/>
        <w:contextualSpacing/>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У розділі V:</w:t>
      </w:r>
    </w:p>
    <w:p w14:paraId="2520D54F" w14:textId="77777777" w:rsidR="00654A4B" w:rsidRPr="00C31740" w:rsidRDefault="00654A4B" w:rsidP="00654A4B">
      <w:pPr>
        <w:shd w:val="clear" w:color="auto" w:fill="FFFFFF"/>
        <w:spacing w:after="0" w:line="240" w:lineRule="auto"/>
        <w:ind w:left="709"/>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підпункт 207 виключити;</w:t>
      </w:r>
    </w:p>
    <w:p w14:paraId="77A401BA" w14:textId="77777777" w:rsidR="00654A4B" w:rsidRPr="00C31740" w:rsidRDefault="00654A4B" w:rsidP="00654A4B">
      <w:pPr>
        <w:shd w:val="clear" w:color="auto" w:fill="FFFFFF"/>
        <w:tabs>
          <w:tab w:val="left" w:pos="426"/>
          <w:tab w:val="left" w:pos="993"/>
        </w:tabs>
        <w:spacing w:after="0" w:line="240" w:lineRule="auto"/>
        <w:ind w:left="1" w:firstLine="708"/>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t>після пункту 210-1 доповнити пунктом 210-2 такого змісту:</w:t>
      </w:r>
    </w:p>
    <w:p w14:paraId="69E32817" w14:textId="77777777" w:rsidR="00654A4B" w:rsidRPr="00C31740" w:rsidRDefault="00654A4B" w:rsidP="00654A4B">
      <w:pPr>
        <w:shd w:val="clear" w:color="auto" w:fill="FFFFFF"/>
        <w:tabs>
          <w:tab w:val="left" w:pos="426"/>
          <w:tab w:val="left" w:pos="993"/>
        </w:tabs>
        <w:spacing w:after="0" w:line="240" w:lineRule="auto"/>
        <w:ind w:left="1" w:firstLine="708"/>
        <w:jc w:val="both"/>
        <w:rPr>
          <w:rFonts w:ascii="Times New Roman" w:hAnsi="Times New Roman" w:cs="Times New Roman"/>
          <w:sz w:val="26"/>
          <w:szCs w:val="26"/>
          <w:shd w:val="clear" w:color="auto" w:fill="FFFFFF"/>
          <w:lang w:val="uk-UA"/>
        </w:rPr>
      </w:pPr>
      <w:r w:rsidRPr="00C31740">
        <w:rPr>
          <w:rFonts w:ascii="Times New Roman" w:hAnsi="Times New Roman" w:cs="Times New Roman"/>
          <w:sz w:val="26"/>
          <w:szCs w:val="26"/>
          <w:shd w:val="clear" w:color="auto" w:fill="FFFFFF"/>
          <w:lang w:val="uk-UA"/>
        </w:rPr>
        <w:lastRenderedPageBreak/>
        <w:t>«210-2. Комісія переглядає рішення, прийняті Колегією про допуск до участі в доборі на посаду судді місцевого суду, оголошеному рішенням Комісії від 11 грудня 2024 року № 366/зп-24, за заявами учасників добору про перегляд таких рішень, поданих до Комісії впродовж десяти днів з дня прийняття змін до Регламенту Вищої кваліфікаційної комісії суддів України в частині визначення строків подання заяви про перегляд рішення Комісії щодо допуску до добору».</w:t>
      </w:r>
    </w:p>
    <w:p w14:paraId="4A85ED5F" w14:textId="77777777" w:rsidR="00654A4B" w:rsidRPr="003E1E98" w:rsidRDefault="00654A4B" w:rsidP="00654A4B">
      <w:pPr>
        <w:spacing w:after="0" w:line="240" w:lineRule="auto"/>
        <w:jc w:val="both"/>
        <w:rPr>
          <w:rFonts w:ascii="Times New Roman" w:hAnsi="Times New Roman" w:cs="Times New Roman"/>
          <w:sz w:val="26"/>
          <w:szCs w:val="26"/>
          <w:lang w:val="uk-UA"/>
        </w:rPr>
      </w:pPr>
    </w:p>
    <w:p w14:paraId="0EF02863" w14:textId="77777777" w:rsidR="00654A4B" w:rsidRPr="003E1E98" w:rsidRDefault="00654A4B" w:rsidP="00654A4B">
      <w:pPr>
        <w:pStyle w:val="a3"/>
        <w:numPr>
          <w:ilvl w:val="0"/>
          <w:numId w:val="1"/>
        </w:numPr>
        <w:spacing w:after="0" w:line="240" w:lineRule="auto"/>
        <w:ind w:left="0" w:firstLine="0"/>
        <w:jc w:val="both"/>
        <w:rPr>
          <w:rFonts w:ascii="Times New Roman" w:hAnsi="Times New Roman" w:cs="Times New Roman"/>
          <w:sz w:val="26"/>
          <w:szCs w:val="26"/>
          <w:shd w:val="clear" w:color="auto" w:fill="FFFFFF"/>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кваліфікаційна комісія суддів України вирішила:</w:t>
      </w:r>
    </w:p>
    <w:p w14:paraId="2E4A0D65" w14:textId="77777777" w:rsidR="00654A4B" w:rsidRPr="00C31740" w:rsidRDefault="00654A4B" w:rsidP="00654A4B">
      <w:pPr>
        <w:shd w:val="clear" w:color="auto" w:fill="FFFFFF"/>
        <w:spacing w:after="0" w:line="240" w:lineRule="auto"/>
        <w:ind w:firstLine="708"/>
        <w:jc w:val="both"/>
        <w:rPr>
          <w:rFonts w:ascii="Times New Roman" w:hAnsi="Times New Roman" w:cs="Times New Roman"/>
          <w:sz w:val="26"/>
          <w:szCs w:val="26"/>
          <w:lang w:val="uk-UA" w:eastAsia="uk-UA"/>
        </w:rPr>
      </w:pPr>
      <w:proofErr w:type="spellStart"/>
      <w:r>
        <w:rPr>
          <w:rFonts w:ascii="Times New Roman" w:hAnsi="Times New Roman" w:cs="Times New Roman"/>
          <w:sz w:val="26"/>
          <w:szCs w:val="26"/>
          <w:lang w:val="uk-UA" w:eastAsia="ru-RU" w:bidi="ru-RU"/>
        </w:rPr>
        <w:t>В</w:t>
      </w:r>
      <w:r w:rsidRPr="00C31740">
        <w:rPr>
          <w:rFonts w:ascii="Times New Roman" w:hAnsi="Times New Roman" w:cs="Times New Roman"/>
          <w:sz w:val="26"/>
          <w:szCs w:val="26"/>
          <w:lang w:val="uk-UA" w:eastAsia="ru-RU" w:bidi="ru-RU"/>
        </w:rPr>
        <w:t>нести</w:t>
      </w:r>
      <w:proofErr w:type="spellEnd"/>
      <w:r w:rsidRPr="00C31740">
        <w:rPr>
          <w:rFonts w:ascii="Times New Roman" w:hAnsi="Times New Roman" w:cs="Times New Roman"/>
          <w:sz w:val="26"/>
          <w:szCs w:val="26"/>
          <w:lang w:val="uk-UA" w:eastAsia="ru-RU" w:bidi="ru-RU"/>
        </w:rPr>
        <w:t xml:space="preserve"> зміни до Положення про порядок складання кваліфікаційного іспиту та методику оцінювання кандидатів, затвердженого рішенням </w:t>
      </w:r>
      <w:r>
        <w:rPr>
          <w:rFonts w:ascii="Times New Roman" w:hAnsi="Times New Roman" w:cs="Times New Roman"/>
          <w:sz w:val="26"/>
          <w:szCs w:val="26"/>
          <w:lang w:val="uk-UA" w:eastAsia="ru-RU" w:bidi="ru-RU"/>
        </w:rPr>
        <w:t>Комісії</w:t>
      </w:r>
      <w:r w:rsidRPr="00C31740">
        <w:rPr>
          <w:rFonts w:ascii="Times New Roman" w:hAnsi="Times New Roman" w:cs="Times New Roman"/>
          <w:sz w:val="26"/>
          <w:szCs w:val="26"/>
          <w:lang w:val="uk-UA" w:eastAsia="ru-RU" w:bidi="ru-RU"/>
        </w:rPr>
        <w:t>, а саме</w:t>
      </w:r>
      <w:r w:rsidRPr="00C31740">
        <w:rPr>
          <w:rFonts w:ascii="Times New Roman" w:hAnsi="Times New Roman" w:cs="Times New Roman"/>
          <w:sz w:val="26"/>
          <w:szCs w:val="26"/>
          <w:lang w:val="uk-UA" w:eastAsia="uk-UA"/>
        </w:rPr>
        <w:t>:</w:t>
      </w:r>
    </w:p>
    <w:p w14:paraId="69F0B4B4" w14:textId="77777777" w:rsidR="00654A4B" w:rsidRPr="00C60E3A" w:rsidRDefault="00654A4B" w:rsidP="00654A4B">
      <w:pPr>
        <w:pStyle w:val="a3"/>
        <w:spacing w:after="0" w:line="240" w:lineRule="auto"/>
        <w:ind w:left="709"/>
        <w:jc w:val="both"/>
        <w:rPr>
          <w:rFonts w:ascii="Times New Roman" w:eastAsia="Calibri" w:hAnsi="Times New Roman" w:cs="Times New Roman"/>
          <w:sz w:val="26"/>
          <w:szCs w:val="26"/>
          <w:lang w:val="uk-UA"/>
        </w:rPr>
      </w:pPr>
      <w:r w:rsidRPr="00C60E3A">
        <w:rPr>
          <w:rFonts w:ascii="Times New Roman" w:eastAsia="Calibri" w:hAnsi="Times New Roman" w:cs="Times New Roman"/>
          <w:sz w:val="26"/>
          <w:szCs w:val="26"/>
          <w:lang w:val="uk-UA"/>
        </w:rPr>
        <w:t>Підпункт 2.11.33 пункту 2.11 розділу 2 доповнити новим абзацом такого змісту:</w:t>
      </w:r>
    </w:p>
    <w:p w14:paraId="52515580" w14:textId="77777777" w:rsidR="00654A4B" w:rsidRPr="00C31740" w:rsidRDefault="00654A4B" w:rsidP="00654A4B">
      <w:pPr>
        <w:widowControl w:val="0"/>
        <w:spacing w:after="0" w:line="240" w:lineRule="auto"/>
        <w:ind w:firstLine="709"/>
        <w:jc w:val="both"/>
        <w:rPr>
          <w:rFonts w:ascii="Times New Roman" w:eastAsia="Times" w:hAnsi="Times New Roman" w:cs="Times New Roman"/>
          <w:sz w:val="26"/>
          <w:szCs w:val="26"/>
          <w:lang w:val="uk-UA"/>
        </w:rPr>
      </w:pPr>
      <w:r w:rsidRPr="00C31740">
        <w:rPr>
          <w:rFonts w:ascii="Times New Roman" w:hAnsi="Times New Roman" w:cs="Times New Roman"/>
          <w:sz w:val="26"/>
          <w:szCs w:val="26"/>
          <w:lang w:val="uk-UA"/>
        </w:rPr>
        <w:t>«Під час формування баз завдань іспиту окремі бази можуть бути об’єднані в одну».</w:t>
      </w:r>
    </w:p>
    <w:p w14:paraId="1549EFDC" w14:textId="77777777" w:rsidR="00654A4B" w:rsidRPr="00C31740" w:rsidRDefault="00654A4B" w:rsidP="00654A4B">
      <w:pPr>
        <w:spacing w:after="0" w:line="240" w:lineRule="auto"/>
        <w:ind w:firstLine="708"/>
        <w:contextualSpacing/>
        <w:jc w:val="both"/>
        <w:rPr>
          <w:rFonts w:ascii="Times New Roman" w:eastAsia="Calibri" w:hAnsi="Times New Roman" w:cs="Times New Roman"/>
          <w:sz w:val="26"/>
          <w:szCs w:val="26"/>
          <w:lang w:val="uk-UA"/>
        </w:rPr>
      </w:pPr>
      <w:r w:rsidRPr="00C31740">
        <w:rPr>
          <w:rFonts w:ascii="Times New Roman" w:eastAsia="Calibri" w:hAnsi="Times New Roman" w:cs="Times New Roman"/>
          <w:sz w:val="26"/>
          <w:szCs w:val="26"/>
          <w:lang w:val="uk-UA"/>
        </w:rPr>
        <w:t>Пункт 4.8 розділу 4 викласти в такій редакції:</w:t>
      </w:r>
    </w:p>
    <w:p w14:paraId="50839506" w14:textId="77777777" w:rsidR="00654A4B" w:rsidRPr="00C31740" w:rsidRDefault="00654A4B" w:rsidP="00654A4B">
      <w:pPr>
        <w:widowControl w:val="0"/>
        <w:spacing w:after="0" w:line="240" w:lineRule="auto"/>
        <w:ind w:firstLine="709"/>
        <w:jc w:val="both"/>
        <w:rPr>
          <w:rFonts w:ascii="Times New Roman" w:eastAsia="Times" w:hAnsi="Times New Roman" w:cs="Times New Roman"/>
          <w:sz w:val="26"/>
          <w:szCs w:val="26"/>
          <w:lang w:val="uk-UA"/>
        </w:rPr>
      </w:pPr>
      <w:r w:rsidRPr="00C31740">
        <w:rPr>
          <w:rFonts w:ascii="Times New Roman" w:hAnsi="Times New Roman" w:cs="Times New Roman"/>
          <w:sz w:val="26"/>
          <w:szCs w:val="26"/>
          <w:lang w:val="uk-UA"/>
        </w:rPr>
        <w:t>«4.8. Кількість практичних завдань, що виконуються учасниками у межах однієї спеціалізації, – одне завдання типу 1 або типу 2, якщо інше не визначено рішенням Комісії».</w:t>
      </w:r>
    </w:p>
    <w:p w14:paraId="62F8F9AB" w14:textId="77777777" w:rsidR="00654A4B" w:rsidRPr="00C31740" w:rsidRDefault="00654A4B" w:rsidP="00654A4B">
      <w:pPr>
        <w:spacing w:after="0" w:line="240" w:lineRule="auto"/>
        <w:ind w:firstLine="708"/>
        <w:contextualSpacing/>
        <w:jc w:val="both"/>
        <w:rPr>
          <w:rFonts w:ascii="Times New Roman" w:eastAsia="Calibri" w:hAnsi="Times New Roman" w:cs="Times New Roman"/>
          <w:sz w:val="26"/>
          <w:szCs w:val="26"/>
          <w:lang w:val="uk-UA"/>
        </w:rPr>
      </w:pPr>
      <w:r w:rsidRPr="00C31740">
        <w:rPr>
          <w:rFonts w:ascii="Times New Roman" w:eastAsia="Calibri" w:hAnsi="Times New Roman" w:cs="Times New Roman"/>
          <w:sz w:val="26"/>
          <w:szCs w:val="26"/>
          <w:lang w:val="uk-UA"/>
        </w:rPr>
        <w:t>Пункт 5.8 розділу 5 викласти в такій редакції:</w:t>
      </w:r>
    </w:p>
    <w:p w14:paraId="048F03F2" w14:textId="77777777" w:rsidR="00654A4B" w:rsidRPr="00C31740" w:rsidRDefault="00654A4B" w:rsidP="00654A4B">
      <w:pPr>
        <w:widowControl w:val="0"/>
        <w:spacing w:after="0" w:line="240" w:lineRule="auto"/>
        <w:ind w:firstLine="709"/>
        <w:jc w:val="both"/>
        <w:rPr>
          <w:rFonts w:ascii="Times New Roman" w:eastAsia="Times" w:hAnsi="Times New Roman" w:cs="Times New Roman"/>
          <w:sz w:val="26"/>
          <w:szCs w:val="26"/>
          <w:lang w:val="uk-UA"/>
        </w:rPr>
      </w:pPr>
      <w:r w:rsidRPr="00C31740">
        <w:rPr>
          <w:rFonts w:ascii="Times New Roman" w:hAnsi="Times New Roman" w:cs="Times New Roman"/>
          <w:sz w:val="26"/>
          <w:szCs w:val="26"/>
          <w:lang w:val="uk-UA"/>
        </w:rPr>
        <w:t>«Кількість балів за модельне (модельні) судове (судові) рішення у разі виконання практичного завдання типу 2 та/або модельну судову справу у разі виконання практичного завдання типу 1 визначається на підставі методичних вказівок з оцінювання практичного завдання та/або рішенням Комісії».</w:t>
      </w:r>
    </w:p>
    <w:p w14:paraId="7D9700D3" w14:textId="77777777" w:rsidR="00654A4B" w:rsidRPr="00DB23BA" w:rsidRDefault="00654A4B" w:rsidP="00654A4B">
      <w:pPr>
        <w:spacing w:after="0" w:line="240" w:lineRule="auto"/>
        <w:jc w:val="both"/>
        <w:rPr>
          <w:rFonts w:ascii="Times New Roman" w:hAnsi="Times New Roman" w:cs="Times New Roman"/>
          <w:sz w:val="26"/>
          <w:szCs w:val="26"/>
          <w:lang w:val="uk-UA"/>
        </w:rPr>
      </w:pPr>
    </w:p>
    <w:p w14:paraId="25079B69" w14:textId="77777777" w:rsidR="00654A4B" w:rsidRDefault="00654A4B" w:rsidP="00654A4B">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кваліфікаційна комісія суддів України вирішила:</w:t>
      </w:r>
    </w:p>
    <w:p w14:paraId="2FE1CF41" w14:textId="77777777" w:rsidR="00654A4B" w:rsidRPr="00443EB6" w:rsidRDefault="00654A4B" w:rsidP="00654A4B">
      <w:pPr>
        <w:pBdr>
          <w:top w:val="nil"/>
          <w:left w:val="nil"/>
          <w:bottom w:val="nil"/>
          <w:right w:val="nil"/>
          <w:between w:val="nil"/>
        </w:pBdr>
        <w:spacing w:after="0" w:line="240" w:lineRule="auto"/>
        <w:ind w:firstLine="708"/>
        <w:jc w:val="both"/>
        <w:rPr>
          <w:rFonts w:ascii="Times New Roman" w:hAnsi="Times New Roman"/>
          <w:sz w:val="26"/>
          <w:szCs w:val="26"/>
        </w:rPr>
      </w:pPr>
      <w:proofErr w:type="spellStart"/>
      <w:r w:rsidRPr="00443EB6">
        <w:rPr>
          <w:rFonts w:ascii="Times New Roman" w:hAnsi="Times New Roman"/>
          <w:sz w:val="26"/>
          <w:szCs w:val="26"/>
        </w:rPr>
        <w:t>Затвердити</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Програму</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іспиту</w:t>
      </w:r>
      <w:proofErr w:type="spellEnd"/>
      <w:r w:rsidRPr="00443EB6">
        <w:rPr>
          <w:rFonts w:ascii="Times New Roman" w:hAnsi="Times New Roman"/>
          <w:sz w:val="26"/>
          <w:szCs w:val="26"/>
        </w:rPr>
        <w:t xml:space="preserve"> та </w:t>
      </w:r>
      <w:proofErr w:type="spellStart"/>
      <w:r w:rsidRPr="00443EB6">
        <w:rPr>
          <w:rFonts w:ascii="Times New Roman" w:hAnsi="Times New Roman"/>
          <w:sz w:val="26"/>
          <w:szCs w:val="26"/>
        </w:rPr>
        <w:t>таксономічну</w:t>
      </w:r>
      <w:proofErr w:type="spellEnd"/>
      <w:r w:rsidRPr="00443EB6">
        <w:rPr>
          <w:rFonts w:ascii="Times New Roman" w:hAnsi="Times New Roman"/>
          <w:sz w:val="26"/>
          <w:szCs w:val="26"/>
        </w:rPr>
        <w:t xml:space="preserve"> характеристику </w:t>
      </w:r>
      <w:proofErr w:type="spellStart"/>
      <w:r w:rsidRPr="00443EB6">
        <w:rPr>
          <w:rFonts w:ascii="Times New Roman" w:hAnsi="Times New Roman"/>
          <w:sz w:val="26"/>
          <w:szCs w:val="26"/>
        </w:rPr>
        <w:t>анонімного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тестування</w:t>
      </w:r>
      <w:proofErr w:type="spellEnd"/>
      <w:r w:rsidRPr="00443EB6">
        <w:rPr>
          <w:rFonts w:ascii="Times New Roman" w:hAnsi="Times New Roman"/>
          <w:sz w:val="26"/>
          <w:szCs w:val="26"/>
        </w:rPr>
        <w:t xml:space="preserve"> з </w:t>
      </w:r>
      <w:proofErr w:type="spellStart"/>
      <w:r w:rsidRPr="00443EB6">
        <w:rPr>
          <w:rFonts w:ascii="Times New Roman" w:hAnsi="Times New Roman"/>
          <w:sz w:val="26"/>
          <w:szCs w:val="26"/>
        </w:rPr>
        <w:t>історії</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української</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державності</w:t>
      </w:r>
      <w:proofErr w:type="spellEnd"/>
      <w:r w:rsidRPr="00443EB6">
        <w:rPr>
          <w:rFonts w:ascii="Times New Roman" w:hAnsi="Times New Roman"/>
          <w:sz w:val="26"/>
          <w:szCs w:val="26"/>
        </w:rPr>
        <w:t xml:space="preserve"> для </w:t>
      </w:r>
      <w:proofErr w:type="spellStart"/>
      <w:r w:rsidRPr="00443EB6">
        <w:rPr>
          <w:rFonts w:ascii="Times New Roman" w:hAnsi="Times New Roman"/>
          <w:sz w:val="26"/>
          <w:szCs w:val="26"/>
        </w:rPr>
        <w:t>проведення</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кваліфікаційного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іспиту</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під</w:t>
      </w:r>
      <w:proofErr w:type="spellEnd"/>
      <w:r w:rsidRPr="00443EB6">
        <w:rPr>
          <w:rFonts w:ascii="Times New Roman" w:hAnsi="Times New Roman"/>
          <w:sz w:val="26"/>
          <w:szCs w:val="26"/>
        </w:rPr>
        <w:t xml:space="preserve"> час </w:t>
      </w:r>
      <w:proofErr w:type="spellStart"/>
      <w:r w:rsidRPr="00443EB6">
        <w:rPr>
          <w:rFonts w:ascii="Times New Roman" w:hAnsi="Times New Roman"/>
          <w:sz w:val="26"/>
          <w:szCs w:val="26"/>
        </w:rPr>
        <w:t>кваліфікаційного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оцінювання</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кандидатів</w:t>
      </w:r>
      <w:proofErr w:type="spellEnd"/>
      <w:r w:rsidRPr="00443EB6">
        <w:rPr>
          <w:rFonts w:ascii="Times New Roman" w:hAnsi="Times New Roman"/>
          <w:sz w:val="26"/>
          <w:szCs w:val="26"/>
        </w:rPr>
        <w:t xml:space="preserve"> </w:t>
      </w:r>
      <w:proofErr w:type="gramStart"/>
      <w:r w:rsidRPr="00443EB6">
        <w:rPr>
          <w:rFonts w:ascii="Times New Roman" w:hAnsi="Times New Roman"/>
          <w:sz w:val="26"/>
          <w:szCs w:val="26"/>
        </w:rPr>
        <w:t>на посаду</w:t>
      </w:r>
      <w:proofErr w:type="gramEnd"/>
      <w:r w:rsidRPr="00443EB6">
        <w:rPr>
          <w:rFonts w:ascii="Times New Roman" w:hAnsi="Times New Roman"/>
          <w:sz w:val="26"/>
          <w:szCs w:val="26"/>
        </w:rPr>
        <w:t xml:space="preserve"> </w:t>
      </w:r>
      <w:proofErr w:type="spellStart"/>
      <w:r w:rsidRPr="00443EB6">
        <w:rPr>
          <w:rFonts w:ascii="Times New Roman" w:hAnsi="Times New Roman"/>
          <w:sz w:val="26"/>
          <w:szCs w:val="26"/>
        </w:rPr>
        <w:t>судді</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Вищого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антикорупційного</w:t>
      </w:r>
      <w:proofErr w:type="spellEnd"/>
      <w:r w:rsidRPr="00443EB6">
        <w:rPr>
          <w:rFonts w:ascii="Times New Roman" w:hAnsi="Times New Roman"/>
          <w:sz w:val="26"/>
          <w:szCs w:val="26"/>
        </w:rPr>
        <w:t xml:space="preserve"> суду, </w:t>
      </w:r>
      <w:proofErr w:type="spellStart"/>
      <w:r w:rsidRPr="00443EB6">
        <w:rPr>
          <w:rFonts w:ascii="Times New Roman" w:hAnsi="Times New Roman"/>
          <w:sz w:val="26"/>
          <w:szCs w:val="26"/>
        </w:rPr>
        <w:t>зокрема</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його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Апеляційної</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палати</w:t>
      </w:r>
      <w:proofErr w:type="spellEnd"/>
      <w:r w:rsidRPr="00443EB6">
        <w:rPr>
          <w:rFonts w:ascii="Times New Roman" w:hAnsi="Times New Roman"/>
          <w:sz w:val="26"/>
          <w:szCs w:val="26"/>
        </w:rPr>
        <w:t xml:space="preserve">, в межах конкурсу, </w:t>
      </w:r>
      <w:proofErr w:type="spellStart"/>
      <w:r w:rsidRPr="00443EB6">
        <w:rPr>
          <w:rFonts w:ascii="Times New Roman" w:hAnsi="Times New Roman"/>
          <w:sz w:val="26"/>
          <w:szCs w:val="26"/>
        </w:rPr>
        <w:t>оголошеного</w:t>
      </w:r>
      <w:proofErr w:type="spellEnd"/>
      <w:r w:rsidRPr="00443EB6">
        <w:rPr>
          <w:rFonts w:ascii="Times New Roman" w:hAnsi="Times New Roman"/>
          <w:sz w:val="26"/>
          <w:szCs w:val="26"/>
        </w:rPr>
        <w:t xml:space="preserve"> 03 червня 2025 року.</w:t>
      </w:r>
    </w:p>
    <w:p w14:paraId="04D8CEBA" w14:textId="77777777" w:rsidR="00654A4B" w:rsidRDefault="00654A4B" w:rsidP="00654A4B">
      <w:pPr>
        <w:pBdr>
          <w:top w:val="nil"/>
          <w:left w:val="nil"/>
          <w:bottom w:val="nil"/>
          <w:right w:val="nil"/>
          <w:between w:val="nil"/>
        </w:pBdr>
        <w:spacing w:after="0" w:line="240" w:lineRule="auto"/>
        <w:ind w:firstLine="708"/>
        <w:jc w:val="both"/>
        <w:rPr>
          <w:rFonts w:ascii="Times New Roman" w:hAnsi="Times New Roman"/>
          <w:sz w:val="26"/>
          <w:szCs w:val="26"/>
        </w:rPr>
      </w:pPr>
      <w:proofErr w:type="spellStart"/>
      <w:r w:rsidRPr="00443EB6">
        <w:rPr>
          <w:rFonts w:ascii="Times New Roman" w:hAnsi="Times New Roman"/>
          <w:sz w:val="26"/>
          <w:szCs w:val="26"/>
        </w:rPr>
        <w:t>Затвердити</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Програму</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іспиту</w:t>
      </w:r>
      <w:proofErr w:type="spellEnd"/>
      <w:r w:rsidRPr="00443EB6">
        <w:rPr>
          <w:rFonts w:ascii="Times New Roman" w:hAnsi="Times New Roman"/>
          <w:sz w:val="26"/>
          <w:szCs w:val="26"/>
        </w:rPr>
        <w:t xml:space="preserve"> та </w:t>
      </w:r>
      <w:proofErr w:type="spellStart"/>
      <w:r w:rsidRPr="00443EB6">
        <w:rPr>
          <w:rFonts w:ascii="Times New Roman" w:hAnsi="Times New Roman"/>
          <w:sz w:val="26"/>
          <w:szCs w:val="26"/>
        </w:rPr>
        <w:t>таксономічну</w:t>
      </w:r>
      <w:proofErr w:type="spellEnd"/>
      <w:r w:rsidRPr="00443EB6">
        <w:rPr>
          <w:rFonts w:ascii="Times New Roman" w:hAnsi="Times New Roman"/>
          <w:sz w:val="26"/>
          <w:szCs w:val="26"/>
        </w:rPr>
        <w:t xml:space="preserve"> характеристику </w:t>
      </w:r>
      <w:proofErr w:type="spellStart"/>
      <w:r w:rsidRPr="00443EB6">
        <w:rPr>
          <w:rFonts w:ascii="Times New Roman" w:hAnsi="Times New Roman"/>
          <w:sz w:val="26"/>
          <w:szCs w:val="26"/>
        </w:rPr>
        <w:t>анонімного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тестування</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загальних</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знань</w:t>
      </w:r>
      <w:proofErr w:type="spellEnd"/>
      <w:r w:rsidRPr="00443EB6">
        <w:rPr>
          <w:rFonts w:ascii="Times New Roman" w:hAnsi="Times New Roman"/>
          <w:sz w:val="26"/>
          <w:szCs w:val="26"/>
        </w:rPr>
        <w:t xml:space="preserve"> у </w:t>
      </w:r>
      <w:proofErr w:type="spellStart"/>
      <w:r w:rsidRPr="00443EB6">
        <w:rPr>
          <w:rFonts w:ascii="Times New Roman" w:hAnsi="Times New Roman"/>
          <w:sz w:val="26"/>
          <w:szCs w:val="26"/>
        </w:rPr>
        <w:t>сфері</w:t>
      </w:r>
      <w:proofErr w:type="spellEnd"/>
      <w:r w:rsidRPr="00443EB6">
        <w:rPr>
          <w:rFonts w:ascii="Times New Roman" w:hAnsi="Times New Roman"/>
          <w:sz w:val="26"/>
          <w:szCs w:val="26"/>
        </w:rPr>
        <w:t xml:space="preserve"> права та </w:t>
      </w:r>
      <w:proofErr w:type="spellStart"/>
      <w:r w:rsidRPr="00443EB6">
        <w:rPr>
          <w:rFonts w:ascii="Times New Roman" w:hAnsi="Times New Roman"/>
          <w:sz w:val="26"/>
          <w:szCs w:val="26"/>
        </w:rPr>
        <w:t>зі</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спеціалізації</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Вищого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антикорупційного</w:t>
      </w:r>
      <w:proofErr w:type="spellEnd"/>
      <w:r w:rsidRPr="00443EB6">
        <w:rPr>
          <w:rFonts w:ascii="Times New Roman" w:hAnsi="Times New Roman"/>
          <w:sz w:val="26"/>
          <w:szCs w:val="26"/>
        </w:rPr>
        <w:t xml:space="preserve"> суду, </w:t>
      </w:r>
      <w:proofErr w:type="spellStart"/>
      <w:r w:rsidRPr="00443EB6">
        <w:rPr>
          <w:rFonts w:ascii="Times New Roman" w:hAnsi="Times New Roman"/>
          <w:sz w:val="26"/>
          <w:szCs w:val="26"/>
        </w:rPr>
        <w:t>зокрема</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його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Апеляційної</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палати</w:t>
      </w:r>
      <w:proofErr w:type="spellEnd"/>
      <w:r w:rsidRPr="00443EB6">
        <w:rPr>
          <w:rFonts w:ascii="Times New Roman" w:hAnsi="Times New Roman"/>
          <w:sz w:val="26"/>
          <w:szCs w:val="26"/>
        </w:rPr>
        <w:t xml:space="preserve">, для </w:t>
      </w:r>
      <w:proofErr w:type="spellStart"/>
      <w:r w:rsidRPr="00443EB6">
        <w:rPr>
          <w:rFonts w:ascii="Times New Roman" w:hAnsi="Times New Roman"/>
          <w:sz w:val="26"/>
          <w:szCs w:val="26"/>
        </w:rPr>
        <w:t>проведення</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кваліфікаційного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іспиту</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під</w:t>
      </w:r>
      <w:proofErr w:type="spellEnd"/>
      <w:r w:rsidRPr="00443EB6">
        <w:rPr>
          <w:rFonts w:ascii="Times New Roman" w:hAnsi="Times New Roman"/>
          <w:sz w:val="26"/>
          <w:szCs w:val="26"/>
        </w:rPr>
        <w:t xml:space="preserve"> час </w:t>
      </w:r>
      <w:proofErr w:type="spellStart"/>
      <w:r w:rsidRPr="00443EB6">
        <w:rPr>
          <w:rFonts w:ascii="Times New Roman" w:hAnsi="Times New Roman"/>
          <w:sz w:val="26"/>
          <w:szCs w:val="26"/>
        </w:rPr>
        <w:t>кваліфікаційного</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оцінювання</w:t>
      </w:r>
      <w:proofErr w:type="spellEnd"/>
      <w:r w:rsidRPr="00443EB6">
        <w:rPr>
          <w:rFonts w:ascii="Times New Roman" w:hAnsi="Times New Roman"/>
          <w:sz w:val="26"/>
          <w:szCs w:val="26"/>
        </w:rPr>
        <w:t xml:space="preserve"> </w:t>
      </w:r>
      <w:proofErr w:type="spellStart"/>
      <w:r w:rsidRPr="00443EB6">
        <w:rPr>
          <w:rFonts w:ascii="Times New Roman" w:hAnsi="Times New Roman"/>
          <w:sz w:val="26"/>
          <w:szCs w:val="26"/>
        </w:rPr>
        <w:t>кандидатів</w:t>
      </w:r>
      <w:proofErr w:type="spellEnd"/>
      <w:r w:rsidRPr="00443EB6">
        <w:rPr>
          <w:rFonts w:ascii="Times New Roman" w:hAnsi="Times New Roman"/>
          <w:sz w:val="26"/>
          <w:szCs w:val="26"/>
        </w:rPr>
        <w:t xml:space="preserve"> </w:t>
      </w:r>
      <w:proofErr w:type="gramStart"/>
      <w:r w:rsidRPr="00443EB6">
        <w:rPr>
          <w:rFonts w:ascii="Times New Roman" w:hAnsi="Times New Roman"/>
          <w:sz w:val="26"/>
          <w:szCs w:val="26"/>
        </w:rPr>
        <w:t>на посаду</w:t>
      </w:r>
      <w:proofErr w:type="gramEnd"/>
      <w:r w:rsidRPr="00443EB6">
        <w:rPr>
          <w:rFonts w:ascii="Times New Roman" w:hAnsi="Times New Roman"/>
          <w:sz w:val="26"/>
          <w:szCs w:val="26"/>
        </w:rPr>
        <w:t xml:space="preserve"> </w:t>
      </w:r>
      <w:proofErr w:type="spellStart"/>
      <w:r w:rsidRPr="00443EB6">
        <w:rPr>
          <w:rFonts w:ascii="Times New Roman" w:hAnsi="Times New Roman"/>
          <w:sz w:val="26"/>
          <w:szCs w:val="26"/>
        </w:rPr>
        <w:t>судді</w:t>
      </w:r>
      <w:proofErr w:type="spellEnd"/>
      <w:r w:rsidRPr="00443EB6">
        <w:rPr>
          <w:rFonts w:ascii="Times New Roman" w:hAnsi="Times New Roman"/>
          <w:sz w:val="26"/>
          <w:szCs w:val="26"/>
        </w:rPr>
        <w:t xml:space="preserve"> </w:t>
      </w:r>
      <w:r>
        <w:rPr>
          <w:rFonts w:ascii="Times New Roman" w:hAnsi="Times New Roman"/>
          <w:sz w:val="26"/>
          <w:szCs w:val="26"/>
          <w:lang w:val="uk-UA"/>
        </w:rPr>
        <w:t>в</w:t>
      </w:r>
      <w:r w:rsidRPr="00443EB6">
        <w:rPr>
          <w:rFonts w:ascii="Times New Roman" w:hAnsi="Times New Roman"/>
          <w:sz w:val="26"/>
          <w:szCs w:val="26"/>
        </w:rPr>
        <w:t xml:space="preserve"> межах конкурсу, </w:t>
      </w:r>
      <w:proofErr w:type="spellStart"/>
      <w:r w:rsidRPr="00443EB6">
        <w:rPr>
          <w:rFonts w:ascii="Times New Roman" w:hAnsi="Times New Roman"/>
          <w:sz w:val="26"/>
          <w:szCs w:val="26"/>
        </w:rPr>
        <w:t>оголошеного</w:t>
      </w:r>
      <w:proofErr w:type="spellEnd"/>
      <w:r w:rsidRPr="00443EB6">
        <w:rPr>
          <w:rFonts w:ascii="Times New Roman" w:hAnsi="Times New Roman"/>
          <w:sz w:val="26"/>
          <w:szCs w:val="26"/>
        </w:rPr>
        <w:t xml:space="preserve"> 03 червня 2025 року.</w:t>
      </w:r>
    </w:p>
    <w:p w14:paraId="0C7F6E72" w14:textId="77777777" w:rsidR="00654A4B" w:rsidRPr="00AB3865" w:rsidRDefault="00654A4B" w:rsidP="00654A4B">
      <w:pPr>
        <w:spacing w:after="0" w:line="240" w:lineRule="auto"/>
        <w:jc w:val="both"/>
        <w:rPr>
          <w:rFonts w:ascii="Times New Roman" w:hAnsi="Times New Roman" w:cs="Times New Roman"/>
          <w:sz w:val="26"/>
          <w:szCs w:val="26"/>
          <w:lang w:val="uk-UA"/>
        </w:rPr>
      </w:pPr>
    </w:p>
    <w:p w14:paraId="0FBCB9B9" w14:textId="77777777" w:rsidR="00654A4B" w:rsidRPr="000E246A" w:rsidRDefault="00654A4B" w:rsidP="00654A4B">
      <w:pPr>
        <w:pStyle w:val="a3"/>
        <w:numPr>
          <w:ilvl w:val="0"/>
          <w:numId w:val="1"/>
        </w:numPr>
        <w:spacing w:after="0" w:line="240" w:lineRule="auto"/>
        <w:ind w:left="0" w:firstLine="0"/>
        <w:jc w:val="both"/>
        <w:rPr>
          <w:rFonts w:ascii="Times New Roman" w:hAnsi="Times New Roman" w:cs="Times New Roman"/>
          <w:sz w:val="26"/>
          <w:szCs w:val="26"/>
          <w:lang w:val="uk-UA"/>
        </w:rPr>
      </w:pPr>
      <w:r>
        <w:rPr>
          <w:rFonts w:ascii="Times New Roman" w:hAnsi="Times New Roman" w:cs="Times New Roman"/>
          <w:sz w:val="26"/>
          <w:szCs w:val="26"/>
          <w:lang w:val="uk-UA"/>
        </w:rPr>
        <w:t>Вища</w:t>
      </w:r>
      <w:r w:rsidRPr="00DB23BA">
        <w:rPr>
          <w:rFonts w:ascii="Times New Roman" w:hAnsi="Times New Roman" w:cs="Times New Roman"/>
          <w:sz w:val="26"/>
          <w:szCs w:val="26"/>
          <w:lang w:val="uk-UA"/>
        </w:rPr>
        <w:t xml:space="preserve"> </w:t>
      </w:r>
      <w:r>
        <w:rPr>
          <w:rFonts w:ascii="Times New Roman" w:hAnsi="Times New Roman" w:cs="Times New Roman"/>
          <w:sz w:val="26"/>
          <w:szCs w:val="26"/>
          <w:lang w:val="uk-UA"/>
        </w:rPr>
        <w:t>кваліфікаційна комісія суддів України вирішила:</w:t>
      </w:r>
    </w:p>
    <w:p w14:paraId="562DAB6C"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noProof/>
          <w:sz w:val="26"/>
          <w:szCs w:val="26"/>
          <w:lang w:val="uk-UA"/>
        </w:rPr>
      </w:pPr>
      <w:r w:rsidRPr="00443EB6">
        <w:rPr>
          <w:rFonts w:ascii="Times New Roman" w:hAnsi="Times New Roman" w:cs="Times New Roman"/>
          <w:noProof/>
          <w:sz w:val="26"/>
          <w:szCs w:val="26"/>
          <w:lang w:val="uk-UA"/>
        </w:rPr>
        <w:t>Призначити тестування знань з історії української державності у межах кваліфікаційного іспиту для кандидатів на посаду судді місцевого суду та суддів, які виявили намір бути переведеними до іншого місцевого суду.</w:t>
      </w:r>
    </w:p>
    <w:p w14:paraId="3116376F"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Визначити графік складання </w:t>
      </w:r>
      <w:r w:rsidRPr="00443EB6">
        <w:rPr>
          <w:rFonts w:ascii="Times New Roman" w:hAnsi="Times New Roman" w:cs="Times New Roman"/>
          <w:noProof/>
          <w:sz w:val="26"/>
          <w:szCs w:val="26"/>
          <w:lang w:val="uk-UA"/>
        </w:rPr>
        <w:t>тестування знань з історії української державності.</w:t>
      </w:r>
    </w:p>
    <w:p w14:paraId="3C597810"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Встановити, що тестування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здійснюватиметься з використанням комп’ютерної техніки.</w:t>
      </w:r>
    </w:p>
    <w:p w14:paraId="4F5FD661"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Визначити, що кількість завдань для тестування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обираються в інформаційній системі за принципом випадковості з урахуванням таксономічної характеристики тестування та кількості тестових завдань в кожному розділі (підрозділі) Програми іспиту і таксономічної характеристики анонімного тестування з історії української державності для проведення кваліфікаційного іспиту кандидатів на посаду судді місцевого суду та суддів, які мають намір бути переведеними до іншого місцевого суду, затверджених рішенням Комісії від 29 січня 2025 року № 29/зп-25.</w:t>
      </w:r>
    </w:p>
    <w:p w14:paraId="2AB0158A"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lastRenderedPageBreak/>
        <w:t xml:space="preserve">Визначити, що тривалість тестування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          40 хвилин.</w:t>
      </w:r>
    </w:p>
    <w:p w14:paraId="403721DB"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Визначити, що кількість запитань у тестуванні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 4</w:t>
      </w:r>
      <w:r w:rsidRPr="00443EB6">
        <w:rPr>
          <w:rFonts w:ascii="Times New Roman" w:hAnsi="Times New Roman" w:cs="Times New Roman"/>
          <w:sz w:val="26"/>
          <w:szCs w:val="26"/>
        </w:rPr>
        <w:t>0</w:t>
      </w:r>
      <w:r w:rsidRPr="00443EB6">
        <w:rPr>
          <w:rFonts w:ascii="Times New Roman" w:hAnsi="Times New Roman" w:cs="Times New Roman"/>
          <w:sz w:val="26"/>
          <w:szCs w:val="26"/>
          <w:lang w:val="uk-UA"/>
        </w:rPr>
        <w:t>.</w:t>
      </w:r>
    </w:p>
    <w:p w14:paraId="1E1A966B"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Визначити, що максимально можливий бал на етапі тестування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 40.</w:t>
      </w:r>
    </w:p>
    <w:p w14:paraId="7D0941C3"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Встановити, що індивідуальний код і робоче місце для складання тестування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визначаються за принципом випадковості із застосуванням методу сліпого вибору учасником серед надрукованих та розміщених перед ним / нею випадковим чином прихованих варіантів.</w:t>
      </w:r>
    </w:p>
    <w:p w14:paraId="672CCD33"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Визначити, що спостереження заінтересованих осіб за процесом тестування </w:t>
      </w:r>
      <w:r w:rsidRPr="00443EB6">
        <w:rPr>
          <w:rFonts w:ascii="Times New Roman" w:hAnsi="Times New Roman" w:cs="Times New Roman"/>
          <w:noProof/>
          <w:sz w:val="26"/>
          <w:szCs w:val="26"/>
          <w:lang w:val="uk-UA"/>
        </w:rPr>
        <w:t>знань з історії української державності</w:t>
      </w:r>
      <w:r w:rsidRPr="00443EB6">
        <w:rPr>
          <w:rFonts w:ascii="Times New Roman" w:hAnsi="Times New Roman" w:cs="Times New Roman"/>
          <w:sz w:val="26"/>
          <w:szCs w:val="26"/>
          <w:lang w:val="uk-UA"/>
        </w:rPr>
        <w:t xml:space="preserve"> забезпечуватиметься в мережі «Інтернет» у режимі реального часу.</w:t>
      </w:r>
    </w:p>
    <w:p w14:paraId="3CC90501" w14:textId="77777777" w:rsidR="00654A4B" w:rsidRPr="00443EB6" w:rsidRDefault="00654A4B" w:rsidP="00654A4B">
      <w:pPr>
        <w:shd w:val="clear" w:color="auto" w:fill="FFFFFF"/>
        <w:spacing w:after="0" w:line="240" w:lineRule="auto"/>
        <w:ind w:left="1" w:firstLine="707"/>
        <w:jc w:val="both"/>
        <w:rPr>
          <w:rFonts w:ascii="Times New Roman" w:hAnsi="Times New Roman" w:cs="Times New Roman"/>
          <w:sz w:val="26"/>
          <w:szCs w:val="26"/>
          <w:lang w:val="uk-UA"/>
        </w:rPr>
      </w:pPr>
      <w:r w:rsidRPr="00443EB6">
        <w:rPr>
          <w:rFonts w:ascii="Times New Roman" w:hAnsi="Times New Roman" w:cs="Times New Roman"/>
          <w:sz w:val="26"/>
          <w:szCs w:val="26"/>
          <w:lang w:val="uk-UA"/>
        </w:rPr>
        <w:t xml:space="preserve">Визначити, що за письмовим зверненням учасника з числа військовослужбовців, поданим через офіційний </w:t>
      </w:r>
      <w:proofErr w:type="spellStart"/>
      <w:r w:rsidRPr="00443EB6">
        <w:rPr>
          <w:rFonts w:ascii="Times New Roman" w:hAnsi="Times New Roman" w:cs="Times New Roman"/>
          <w:sz w:val="26"/>
          <w:szCs w:val="26"/>
          <w:lang w:val="uk-UA"/>
        </w:rPr>
        <w:t>вебсайт</w:t>
      </w:r>
      <w:proofErr w:type="spellEnd"/>
      <w:r w:rsidRPr="00443EB6">
        <w:rPr>
          <w:rFonts w:ascii="Times New Roman" w:hAnsi="Times New Roman" w:cs="Times New Roman"/>
          <w:sz w:val="26"/>
          <w:szCs w:val="26"/>
          <w:lang w:val="uk-UA"/>
        </w:rPr>
        <w:t xml:space="preserve"> Комісії (ksk.vkksu.gov.ua), дату складання ним тестування знань з історії української державності може бути змінено у межах графіка</w:t>
      </w:r>
      <w:r>
        <w:rPr>
          <w:rFonts w:ascii="Times New Roman" w:hAnsi="Times New Roman" w:cs="Times New Roman"/>
          <w:sz w:val="26"/>
          <w:szCs w:val="26"/>
          <w:lang w:val="uk-UA"/>
        </w:rPr>
        <w:t xml:space="preserve"> </w:t>
      </w:r>
      <w:r w:rsidRPr="00443EB6">
        <w:rPr>
          <w:rFonts w:ascii="Times New Roman" w:hAnsi="Times New Roman" w:cs="Times New Roman"/>
          <w:sz w:val="26"/>
          <w:szCs w:val="26"/>
          <w:lang w:val="uk-UA"/>
        </w:rPr>
        <w:t>(з 15 липня 2025 року до 24 липня 2025 року).</w:t>
      </w:r>
    </w:p>
    <w:p w14:paraId="06D1CB49" w14:textId="77777777" w:rsidR="00654A4B" w:rsidRPr="004E7F07" w:rsidRDefault="00654A4B" w:rsidP="00654A4B">
      <w:pPr>
        <w:spacing w:after="0" w:line="240" w:lineRule="auto"/>
        <w:jc w:val="both"/>
        <w:rPr>
          <w:rFonts w:ascii="Times New Roman" w:hAnsi="Times New Roman" w:cs="Times New Roman"/>
          <w:sz w:val="26"/>
          <w:szCs w:val="26"/>
          <w:lang w:val="uk-UA"/>
        </w:rPr>
      </w:pPr>
    </w:p>
    <w:p w14:paraId="397073C8" w14:textId="77777777" w:rsidR="00654A4B" w:rsidRPr="009F34FB" w:rsidRDefault="00654A4B" w:rsidP="00654A4B">
      <w:pPr>
        <w:pStyle w:val="a3"/>
        <w:numPr>
          <w:ilvl w:val="0"/>
          <w:numId w:val="1"/>
        </w:numPr>
        <w:spacing w:after="0" w:line="240" w:lineRule="auto"/>
        <w:ind w:left="0" w:firstLine="0"/>
        <w:jc w:val="both"/>
        <w:rPr>
          <w:rFonts w:ascii="Times New Roman" w:hAnsi="Times New Roman" w:cs="Times New Roman"/>
          <w:sz w:val="26"/>
          <w:szCs w:val="26"/>
          <w:lang w:val="uk-UA"/>
        </w:rPr>
      </w:pPr>
      <w:r w:rsidRPr="009F34FB">
        <w:rPr>
          <w:rFonts w:ascii="Times New Roman" w:eastAsia="Times New Roman" w:hAnsi="Times New Roman" w:cs="Times New Roman"/>
          <w:sz w:val="26"/>
          <w:szCs w:val="26"/>
          <w:shd w:val="clear" w:color="auto" w:fill="FFFFFF"/>
          <w:lang w:val="uk-UA"/>
        </w:rPr>
        <w:t xml:space="preserve">Вища </w:t>
      </w:r>
      <w:r w:rsidRPr="009F34FB">
        <w:rPr>
          <w:rFonts w:ascii="Times New Roman" w:hAnsi="Times New Roman" w:cs="Times New Roman"/>
          <w:iCs/>
          <w:sz w:val="26"/>
          <w:szCs w:val="26"/>
          <w:lang w:val="uk-UA"/>
        </w:rPr>
        <w:t xml:space="preserve">кваліфікаційна комісія суддів України включила до переліку питань засідання питання </w:t>
      </w:r>
      <w:r>
        <w:rPr>
          <w:rFonts w:ascii="Times New Roman" w:hAnsi="Times New Roman" w:cs="Times New Roman"/>
          <w:iCs/>
          <w:sz w:val="26"/>
          <w:szCs w:val="26"/>
          <w:lang w:val="uk-UA"/>
        </w:rPr>
        <w:t>«Про</w:t>
      </w:r>
      <w:r w:rsidRPr="009F34FB">
        <w:rPr>
          <w:rFonts w:ascii="Times New Roman" w:hAnsi="Times New Roman" w:cs="Times New Roman"/>
          <w:iCs/>
          <w:sz w:val="26"/>
          <w:szCs w:val="26"/>
          <w:lang w:val="uk-UA"/>
        </w:rPr>
        <w:t xml:space="preserve"> </w:t>
      </w:r>
      <w:r w:rsidRPr="009F34FB">
        <w:rPr>
          <w:rFonts w:ascii="Times New Roman" w:hAnsi="Times New Roman" w:cs="Times New Roman"/>
          <w:bCs/>
          <w:sz w:val="26"/>
          <w:szCs w:val="26"/>
          <w:lang w:val="uk-UA" w:eastAsia="ru-RU" w:bidi="ru-RU"/>
        </w:rPr>
        <w:t>здійснення організаційних заходів щодо проведення кваліфікаційного іспиту кандидатів на посаду судді</w:t>
      </w:r>
      <w:r>
        <w:rPr>
          <w:rFonts w:ascii="Times New Roman" w:hAnsi="Times New Roman" w:cs="Times New Roman"/>
          <w:bCs/>
          <w:sz w:val="26"/>
          <w:szCs w:val="26"/>
          <w:lang w:val="uk-UA" w:eastAsia="ru-RU" w:bidi="ru-RU"/>
        </w:rPr>
        <w:t>»</w:t>
      </w:r>
      <w:r w:rsidRPr="009F34FB">
        <w:rPr>
          <w:rFonts w:ascii="Times New Roman" w:hAnsi="Times New Roman" w:cs="Times New Roman"/>
          <w:bCs/>
          <w:sz w:val="26"/>
          <w:szCs w:val="26"/>
          <w:lang w:val="uk-UA" w:eastAsia="ru-RU" w:bidi="ru-RU"/>
        </w:rPr>
        <w:t>.</w:t>
      </w:r>
    </w:p>
    <w:p w14:paraId="2A168557" w14:textId="77777777" w:rsidR="00654A4B" w:rsidRPr="009F34FB" w:rsidRDefault="00654A4B" w:rsidP="00654A4B">
      <w:pPr>
        <w:spacing w:after="0" w:line="240" w:lineRule="auto"/>
        <w:ind w:firstLine="708"/>
        <w:jc w:val="both"/>
        <w:rPr>
          <w:rFonts w:ascii="Times New Roman" w:hAnsi="Times New Roman" w:cs="Times New Roman"/>
          <w:sz w:val="26"/>
          <w:szCs w:val="26"/>
          <w:lang w:val="uk-UA"/>
        </w:rPr>
      </w:pPr>
      <w:r w:rsidRPr="009F34FB">
        <w:rPr>
          <w:rFonts w:ascii="Times New Roman" w:hAnsi="Times New Roman" w:cs="Times New Roman"/>
          <w:sz w:val="26"/>
          <w:szCs w:val="26"/>
          <w:lang w:val="uk-UA"/>
        </w:rPr>
        <w:t>За результатами розгляду вказаного питання Вища кваліфікаційна комісія суддів України вирішила</w:t>
      </w:r>
      <w:r>
        <w:rPr>
          <w:rFonts w:ascii="Times New Roman" w:hAnsi="Times New Roman" w:cs="Times New Roman"/>
          <w:sz w:val="26"/>
          <w:szCs w:val="26"/>
          <w:lang w:val="uk-UA"/>
        </w:rPr>
        <w:t xml:space="preserve"> </w:t>
      </w:r>
      <w:r w:rsidRPr="009F34FB">
        <w:rPr>
          <w:rFonts w:ascii="Times New Roman" w:hAnsi="Times New Roman" w:cs="Times New Roman"/>
          <w:iCs/>
          <w:sz w:val="26"/>
          <w:szCs w:val="26"/>
          <w:lang w:val="uk-UA"/>
        </w:rPr>
        <w:t>здійснити оцінювання першого модельного судового рішення, сформованого кандидатом на зайняття вакантної посади судді в апеляційному загальному суді (кримінальна спеціалізація) з індивідуальним кодом 0047529 у складі екзаменаційної комісії, визначеної рішенням Комісії від 22 січня 2025 року № 21/зп-25.</w:t>
      </w:r>
    </w:p>
    <w:p w14:paraId="3D063199" w14:textId="77777777" w:rsidR="00654A4B" w:rsidRDefault="00654A4B" w:rsidP="00654A4B">
      <w:pPr>
        <w:spacing w:after="0" w:line="240" w:lineRule="auto"/>
        <w:jc w:val="both"/>
        <w:rPr>
          <w:rFonts w:ascii="Times New Roman" w:hAnsi="Times New Roman" w:cs="Times New Roman"/>
          <w:sz w:val="26"/>
          <w:szCs w:val="26"/>
          <w:lang w:val="uk-UA"/>
        </w:rPr>
      </w:pPr>
    </w:p>
    <w:p w14:paraId="31A99000" w14:textId="77777777" w:rsidR="00654A4B" w:rsidRDefault="00654A4B" w:rsidP="00654A4B">
      <w:pPr>
        <w:spacing w:after="0" w:line="240" w:lineRule="auto"/>
        <w:jc w:val="both"/>
        <w:rPr>
          <w:rFonts w:ascii="Times New Roman" w:hAnsi="Times New Roman" w:cs="Times New Roman"/>
          <w:sz w:val="26"/>
          <w:szCs w:val="26"/>
          <w:lang w:val="uk-UA"/>
        </w:rPr>
      </w:pPr>
    </w:p>
    <w:p w14:paraId="22BCAA65" w14:textId="77777777" w:rsidR="00D83D3C" w:rsidRDefault="00D83D3C"/>
    <w:sectPr w:rsidR="00D83D3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1333DD"/>
    <w:multiLevelType w:val="hybridMultilevel"/>
    <w:tmpl w:val="AFB43462"/>
    <w:lvl w:ilvl="0" w:tplc="2F9A85DE">
      <w:start w:val="1"/>
      <w:numFmt w:val="decimal"/>
      <w:lvlText w:val="%1."/>
      <w:lvlJc w:val="left"/>
      <w:pPr>
        <w:ind w:left="989" w:hanging="705"/>
      </w:pPr>
      <w:rPr>
        <w:rFonts w:eastAsia="Helvetica Neue"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2E"/>
    <w:rsid w:val="00654A4B"/>
    <w:rsid w:val="00D83D3C"/>
    <w:rsid w:val="00E17F2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B1A573-CB91-4F00-84EB-610080AD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4A4B"/>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4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4882</Words>
  <Characters>2784</Characters>
  <Application>Microsoft Office Word</Application>
  <DocSecurity>0</DocSecurity>
  <Lines>23</Lines>
  <Paragraphs>15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Куліченко Надія Іванівна</dc:creator>
  <cp:keywords/>
  <dc:description/>
  <cp:lastModifiedBy>Куліченко Надія Іванівна</cp:lastModifiedBy>
  <cp:revision>2</cp:revision>
  <dcterms:created xsi:type="dcterms:W3CDTF">2025-07-04T12:07:00Z</dcterms:created>
  <dcterms:modified xsi:type="dcterms:W3CDTF">2025-07-04T12:07:00Z</dcterms:modified>
</cp:coreProperties>
</file>