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04D8" w14:textId="77777777" w:rsidR="005A21A6" w:rsidRDefault="005A21A6" w:rsidP="005A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F5186EB" w14:textId="77777777" w:rsidR="005A21A6" w:rsidRDefault="005A21A6" w:rsidP="005A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5B1C4E8" w14:textId="77777777" w:rsidR="005A21A6" w:rsidRDefault="005A21A6" w:rsidP="005A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29 травня 2026 року у складі тимчасової колегії</w:t>
      </w:r>
    </w:p>
    <w:p w14:paraId="7FDBD976" w14:textId="77777777" w:rsidR="005A21A6" w:rsidRDefault="005A21A6" w:rsidP="005A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0327443" w14:textId="77777777" w:rsidR="005A21A6" w:rsidRDefault="005A21A6" w:rsidP="005A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Мельник Р.І.,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14:paraId="1AA2F380" w14:textId="77777777" w:rsidR="005A21A6" w:rsidRDefault="005A21A6" w:rsidP="005A21A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644213" w14:textId="77777777" w:rsidR="005A21A6" w:rsidRDefault="005A21A6" w:rsidP="005A21A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за результатами розгляду питання про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Вищого антикорупційного суду у межах конкурсу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оголошеного рішенням Комісії від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03 червня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/зп-2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947C52B" w14:textId="77777777" w:rsidR="005A21A6" w:rsidRDefault="005A21A6" w:rsidP="005A2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63DC9D" w14:textId="77777777" w:rsidR="005A21A6" w:rsidRPr="00434970" w:rsidRDefault="005A21A6" w:rsidP="005A2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Гуцал</w:t>
      </w:r>
      <w:proofErr w:type="spellEnd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Оксани Петрівни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3F132C48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proofErr w:type="spellStart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Гуцал</w:t>
      </w:r>
      <w:proofErr w:type="spellEnd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Оксана Петрівна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734,20 </w:t>
      </w:r>
      <w:proofErr w:type="spellStart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D96974D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Гуцал</w:t>
      </w:r>
      <w:proofErr w:type="spellEnd"/>
      <w:r w:rsidRPr="00434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Оксану Петрівну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75375A4F" w14:textId="77777777" w:rsidR="005A21A6" w:rsidRDefault="005A21A6" w:rsidP="005A21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79073C5" w14:textId="77777777" w:rsidR="005A21A6" w:rsidRPr="00434970" w:rsidRDefault="005A21A6" w:rsidP="005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Олени Віталіївни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2BB63C23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Віталіївна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766,22 </w:t>
      </w:r>
      <w:proofErr w:type="spellStart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92DCFF4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Олену Віталіївну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3D8F70D3" w14:textId="77777777" w:rsidR="005A21A6" w:rsidRDefault="005A21A6" w:rsidP="005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2E8166F" w14:textId="77777777" w:rsidR="005A21A6" w:rsidRPr="00434970" w:rsidRDefault="005A21A6" w:rsidP="005A21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Скреклі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Лесі Іванівни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5CB17A9D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кваліфікаційного оцінювання кандидат на посаду судді Вищого антикорупційного суду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Скрекля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Леся Іванівна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727,29 </w:t>
      </w:r>
      <w:proofErr w:type="spellStart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FB9AE28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Скреклю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Лесю Іванівну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315AF532" w14:textId="77777777" w:rsidR="005A21A6" w:rsidRPr="00F41A1F" w:rsidRDefault="005A21A6" w:rsidP="005A21A6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97D4FA4" w14:textId="77777777" w:rsidR="005A21A6" w:rsidRPr="00F41A1F" w:rsidRDefault="005A21A6" w:rsidP="005A21A6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Інни Анатоліївни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вимогам до кандидата на посаду судді.</w:t>
      </w:r>
    </w:p>
    <w:p w14:paraId="2764FD34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кваліфікаційного оцінювання кандидат на посаду судді Вищого антикорупційного суду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742,64 </w:t>
      </w:r>
      <w:proofErr w:type="spellStart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8527753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F41A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Інну Анатоліївну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3EB89746" w14:textId="77777777" w:rsidR="005A21A6" w:rsidRDefault="005A21A6" w:rsidP="005A21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A903664" w14:textId="77777777" w:rsidR="005A21A6" w:rsidRPr="00F706A1" w:rsidRDefault="005A21A6" w:rsidP="005A21A6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06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F706A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«</w:t>
      </w:r>
      <w:r w:rsidRPr="00F706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виправлення описки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706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рішенні Вищої кваліфікаційної комісії суддів України від 24 квітня 2026 року № 189/вс-26 </w:t>
      </w:r>
      <w:r w:rsidRPr="00F706A1">
        <w:rPr>
          <w:rFonts w:ascii="Times New Roman" w:hAnsi="Times New Roman" w:cs="Times New Roman"/>
          <w:sz w:val="26"/>
          <w:szCs w:val="26"/>
          <w:lang w:val="uk-UA"/>
        </w:rPr>
        <w:t xml:space="preserve">про встановлення результатів </w:t>
      </w:r>
      <w:r w:rsidRPr="00F706A1">
        <w:rPr>
          <w:rFonts w:ascii="Times New Roman" w:hAnsi="Times New Roman" w:cs="Times New Roman"/>
          <w:sz w:val="26"/>
          <w:szCs w:val="26"/>
          <w:lang w:val="uk-UA"/>
        </w:rPr>
        <w:lastRenderedPageBreak/>
        <w:t>спеціальної перевірки, дослідження досьє, проведення співбесіди та визначення результатів кваліфікаційного оцінювання кандидата на посаду судді Вищого антикорупційного суду Певної Ольги Сергіївни в межах конкурсу, оголошеного рішенням Комісії від 03 червня 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F706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9836BA1" w14:textId="77777777" w:rsidR="005A21A6" w:rsidRPr="00F706A1" w:rsidRDefault="005A21A6" w:rsidP="005A2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06A1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61C4B609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иправити описку в таблиці розділу «Встановлення відповідності кандидата критерію соціальної компетентності» мотивувальної частини рішення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24 квітня 2026 року № 189/вс-26 в колонці «Бали, виставлені членами Комісії за показниками» на сторінці 8 за показником «емоційна стійкість» у другому стовпці число «12» замінити на «11,5».</w:t>
      </w:r>
    </w:p>
    <w:p w14:paraId="52885A19" w14:textId="77777777" w:rsidR="005A21A6" w:rsidRPr="00F41A1F" w:rsidRDefault="005A21A6" w:rsidP="005A21A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иправити обмовки, допущені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травня 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F41A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під час оголошення резолютивної частини рішення про виправлення описки в рішенні Вищої кваліфікаційної комісії суддів України від 24 квітня 2026 року № 189/вс-26, а саме замість слів «особистої компетентності» правильно «соціальної компетентності», замість «стійкість мотивації» правильно «ефективна взаємодія».</w:t>
      </w:r>
    </w:p>
    <w:p w14:paraId="53F56153" w14:textId="77777777" w:rsidR="005A21A6" w:rsidRDefault="005A21A6" w:rsidP="005A21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7A38ABE" w14:textId="77777777" w:rsidR="005A21A6" w:rsidRDefault="005A21A6" w:rsidP="005A21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80E497B" w14:textId="77777777" w:rsidR="005A21A6" w:rsidRDefault="005A21A6" w:rsidP="005A21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725BED6" w14:textId="77777777" w:rsidR="005A21A6" w:rsidRDefault="005A21A6" w:rsidP="005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E16F8B4" w14:textId="77777777" w:rsidR="005A21A6" w:rsidRDefault="005A21A6" w:rsidP="005A21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24FC684" w14:textId="77777777" w:rsidR="005A21A6" w:rsidRDefault="005A21A6" w:rsidP="005A21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multilevel"/>
    <w:tmpl w:val="4E1E556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A21A6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5A21A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2026-06-01T11:36:00Z</dcterms:created>
  <dcterms:modified xsi:type="dcterms:W3CDTF">2026-06-01T11:36:00Z</dcterms:modified>
</cp:coreProperties>
</file>