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19B1" w14:textId="77777777" w:rsidR="002D415D" w:rsidRPr="00F860A5" w:rsidRDefault="002D415D" w:rsidP="002D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385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109510" w14:textId="77777777" w:rsidR="002D415D" w:rsidRPr="00F860A5" w:rsidRDefault="002D415D" w:rsidP="002D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D3340BB" w14:textId="77777777" w:rsidR="002D415D" w:rsidRDefault="002D415D" w:rsidP="002D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32472F6F" w14:textId="77777777" w:rsidR="002D415D" w:rsidRPr="00F860A5" w:rsidRDefault="002D415D" w:rsidP="002D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F38592" w14:textId="77777777" w:rsidR="002D415D" w:rsidRPr="004A2190" w:rsidRDefault="002D415D" w:rsidP="002D41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6C58207B" w14:textId="77777777" w:rsidR="002D415D" w:rsidRPr="00FB47E3" w:rsidRDefault="002D415D" w:rsidP="002D415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BE30500" w14:textId="77777777" w:rsidR="002D415D" w:rsidRPr="00CB795E" w:rsidRDefault="002D415D" w:rsidP="002D415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F437D49" w14:textId="77777777" w:rsidR="002D415D" w:rsidRPr="00FB47E3" w:rsidRDefault="002D415D" w:rsidP="002D4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2A1A67" w14:textId="77777777" w:rsidR="002D415D" w:rsidRPr="0017535D" w:rsidRDefault="002D415D" w:rsidP="002D415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Задовольнити клопотання Громадської ради доброчесності та відкласти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 xml:space="preserve">27 листопада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Краснопольської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Людмили Петрівни.</w:t>
      </w:r>
    </w:p>
    <w:p w14:paraId="1943ED29" w14:textId="77777777" w:rsidR="002D415D" w:rsidRDefault="002D415D" w:rsidP="002D41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DEE0E97" w14:textId="77777777" w:rsidR="002D415D" w:rsidRDefault="002D415D" w:rsidP="002D41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bookmarkStart w:id="1" w:name="_Hlk212798750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27 листопада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Куценка Михайла Олександровича.</w:t>
      </w:r>
    </w:p>
    <w:bookmarkEnd w:id="1"/>
    <w:p w14:paraId="10B2A8C0" w14:textId="77777777" w:rsidR="002D415D" w:rsidRPr="00FB47E3" w:rsidRDefault="002D415D" w:rsidP="002D415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10084D3" w14:textId="77777777" w:rsidR="002D415D" w:rsidRPr="0017535D" w:rsidRDefault="002D415D" w:rsidP="002D415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 w:themeColor="text1"/>
          <w:sz w:val="26"/>
          <w:szCs w:val="26"/>
        </w:rPr>
      </w:pPr>
      <w:bookmarkStart w:id="2" w:name="_Hlk212799158"/>
      <w:r w:rsidRPr="0017535D">
        <w:rPr>
          <w:iCs/>
          <w:sz w:val="26"/>
          <w:szCs w:val="26"/>
        </w:rPr>
        <w:t xml:space="preserve">Відкласти до 27 листопада 2025 року розгляд питання стосовно </w:t>
      </w:r>
      <w:proofErr w:type="spellStart"/>
      <w:r>
        <w:rPr>
          <w:iCs/>
          <w:sz w:val="26"/>
          <w:szCs w:val="26"/>
        </w:rPr>
        <w:t>Міросєді</w:t>
      </w:r>
      <w:proofErr w:type="spellEnd"/>
      <w:r>
        <w:rPr>
          <w:iCs/>
          <w:sz w:val="26"/>
          <w:szCs w:val="26"/>
        </w:rPr>
        <w:t xml:space="preserve"> Андрія Ілліча</w:t>
      </w:r>
      <w:r w:rsidRPr="0017535D">
        <w:rPr>
          <w:iCs/>
          <w:sz w:val="26"/>
          <w:szCs w:val="26"/>
        </w:rPr>
        <w:t>.</w:t>
      </w:r>
    </w:p>
    <w:bookmarkEnd w:id="2"/>
    <w:p w14:paraId="7BF45988" w14:textId="77777777" w:rsidR="002D415D" w:rsidRPr="001753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81BB02A" w14:textId="0F9F42C0" w:rsidR="002D415D" w:rsidRPr="0017535D" w:rsidRDefault="002D415D" w:rsidP="002D415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В</w:t>
      </w:r>
      <w:r w:rsidRPr="0017535D">
        <w:rPr>
          <w:iCs/>
          <w:sz w:val="26"/>
          <w:szCs w:val="26"/>
        </w:rPr>
        <w:t>изначити, що за результатами кваліфікаційного оцінювання кандидат на посаду судді апеляційного загального суду Короленко Олександр Миколайович набрав</w:t>
      </w:r>
      <w:r>
        <w:rPr>
          <w:iCs/>
          <w:sz w:val="26"/>
          <w:szCs w:val="26"/>
        </w:rPr>
        <w:br/>
      </w:r>
      <w:r w:rsidRPr="0017535D">
        <w:rPr>
          <w:iCs/>
          <w:sz w:val="26"/>
          <w:szCs w:val="26"/>
        </w:rPr>
        <w:t xml:space="preserve">413,77 </w:t>
      </w:r>
      <w:proofErr w:type="spellStart"/>
      <w:r w:rsidRPr="0017535D">
        <w:rPr>
          <w:iCs/>
          <w:sz w:val="26"/>
          <w:szCs w:val="26"/>
        </w:rPr>
        <w:t>бала</w:t>
      </w:r>
      <w:proofErr w:type="spellEnd"/>
      <w:r w:rsidRPr="0017535D">
        <w:rPr>
          <w:iCs/>
          <w:sz w:val="26"/>
          <w:szCs w:val="26"/>
        </w:rPr>
        <w:t>.</w:t>
      </w:r>
    </w:p>
    <w:p w14:paraId="09421B8B" w14:textId="77777777" w:rsidR="002D415D" w:rsidRPr="0017535D" w:rsidRDefault="002D415D" w:rsidP="002D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Короленка Олександра Миколайовича таким, що не підтвердив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482766A2" w14:textId="77777777" w:rsidR="002D415D" w:rsidRPr="0017535D" w:rsidRDefault="002D415D" w:rsidP="002D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нести</w:t>
      </w:r>
      <w:proofErr w:type="spellEnd"/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вжиття заходів щодо забезпечення авторитету правосуддя з огляду на обставини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1753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встановлені під час засідання.</w:t>
      </w:r>
    </w:p>
    <w:p w14:paraId="2A99251A" w14:textId="77777777" w:rsidR="002D41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0311E87" w14:textId="6A4D8574" w:rsidR="002D415D" w:rsidRPr="00DC446F" w:rsidRDefault="002D415D" w:rsidP="002D415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 w:themeColor="text1"/>
          <w:sz w:val="26"/>
          <w:szCs w:val="26"/>
        </w:rPr>
      </w:pPr>
      <w:r w:rsidRPr="00DC446F">
        <w:rPr>
          <w:iCs/>
          <w:color w:val="000000" w:themeColor="text1"/>
          <w:sz w:val="26"/>
          <w:szCs w:val="26"/>
        </w:rPr>
        <w:t>В</w:t>
      </w:r>
      <w:r w:rsidRPr="00DC446F">
        <w:rPr>
          <w:sz w:val="26"/>
          <w:szCs w:val="26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C446F">
        <w:rPr>
          <w:color w:val="000000" w:themeColor="text1"/>
          <w:sz w:val="26"/>
          <w:szCs w:val="26"/>
        </w:rPr>
        <w:t>Серебряніков</w:t>
      </w:r>
      <w:proofErr w:type="spellEnd"/>
      <w:r w:rsidRPr="00DC446F">
        <w:rPr>
          <w:color w:val="000000" w:themeColor="text1"/>
          <w:sz w:val="26"/>
          <w:szCs w:val="26"/>
        </w:rPr>
        <w:t xml:space="preserve"> Віктор Євгенович</w:t>
      </w:r>
      <w:r w:rsidRPr="00DC446F">
        <w:rPr>
          <w:sz w:val="26"/>
          <w:szCs w:val="26"/>
        </w:rPr>
        <w:t xml:space="preserve"> набрав</w:t>
      </w:r>
      <w:r>
        <w:rPr>
          <w:sz w:val="26"/>
          <w:szCs w:val="26"/>
        </w:rPr>
        <w:br/>
      </w:r>
      <w:bookmarkStart w:id="3" w:name="_GoBack"/>
      <w:bookmarkEnd w:id="3"/>
      <w:r w:rsidRPr="00DC446F">
        <w:rPr>
          <w:sz w:val="26"/>
          <w:szCs w:val="26"/>
        </w:rPr>
        <w:t xml:space="preserve">716,60 </w:t>
      </w:r>
      <w:proofErr w:type="spellStart"/>
      <w:r w:rsidRPr="00DC446F">
        <w:rPr>
          <w:sz w:val="26"/>
          <w:szCs w:val="26"/>
        </w:rPr>
        <w:t>бала</w:t>
      </w:r>
      <w:proofErr w:type="spellEnd"/>
      <w:r w:rsidRPr="00DC446F">
        <w:rPr>
          <w:sz w:val="26"/>
          <w:szCs w:val="26"/>
        </w:rPr>
        <w:t>.</w:t>
      </w:r>
    </w:p>
    <w:p w14:paraId="076CF0D8" w14:textId="77777777" w:rsidR="002D415D" w:rsidRPr="00DC446F" w:rsidRDefault="002D415D" w:rsidP="002D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DC446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Визнати </w:t>
      </w:r>
      <w:proofErr w:type="spellStart"/>
      <w:r w:rsidRPr="00DC446F">
        <w:rPr>
          <w:rFonts w:ascii="Times New Roman" w:hAnsi="Times New Roman"/>
          <w:color w:val="000000" w:themeColor="text1"/>
          <w:sz w:val="26"/>
          <w:szCs w:val="26"/>
          <w:lang w:val="uk-UA"/>
        </w:rPr>
        <w:t>Серебрянікова</w:t>
      </w:r>
      <w:proofErr w:type="spellEnd"/>
      <w:r w:rsidRPr="00DC446F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Віктора Євгеновича таким, що підтвердив здатність здійснювати правосуддя в </w:t>
      </w:r>
      <w:r w:rsidRPr="00DC446F">
        <w:rPr>
          <w:rFonts w:ascii="Times New Roman" w:hAnsi="Times New Roman" w:cs="Times New Roman"/>
          <w:sz w:val="26"/>
          <w:szCs w:val="26"/>
          <w:lang w:val="uk-UA"/>
        </w:rPr>
        <w:t>апеляційному загальному суді.</w:t>
      </w:r>
    </w:p>
    <w:p w14:paraId="7960531A" w14:textId="77777777" w:rsidR="002D415D" w:rsidRPr="00DC446F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F60F4F7" w14:textId="77777777" w:rsidR="002D415D" w:rsidRPr="0017535D" w:rsidRDefault="002D415D" w:rsidP="002D415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Cs/>
          <w:color w:val="000000" w:themeColor="text1"/>
          <w:sz w:val="26"/>
          <w:szCs w:val="26"/>
        </w:rPr>
      </w:pPr>
      <w:r>
        <w:rPr>
          <w:iCs/>
          <w:sz w:val="26"/>
          <w:szCs w:val="26"/>
        </w:rPr>
        <w:t xml:space="preserve">Оголосити перерву </w:t>
      </w:r>
      <w:r w:rsidRPr="0017535D">
        <w:rPr>
          <w:iCs/>
          <w:sz w:val="26"/>
          <w:szCs w:val="26"/>
        </w:rPr>
        <w:t>до 27 листопада 2025 року</w:t>
      </w:r>
      <w:r>
        <w:rPr>
          <w:iCs/>
          <w:sz w:val="26"/>
          <w:szCs w:val="26"/>
        </w:rPr>
        <w:t xml:space="preserve"> в</w:t>
      </w:r>
      <w:r w:rsidRPr="0017535D">
        <w:rPr>
          <w:iCs/>
          <w:sz w:val="26"/>
          <w:szCs w:val="26"/>
        </w:rPr>
        <w:t xml:space="preserve"> розгляд</w:t>
      </w:r>
      <w:r>
        <w:rPr>
          <w:iCs/>
          <w:sz w:val="26"/>
          <w:szCs w:val="26"/>
        </w:rPr>
        <w:t>і</w:t>
      </w:r>
      <w:r w:rsidRPr="0017535D">
        <w:rPr>
          <w:iCs/>
          <w:sz w:val="26"/>
          <w:szCs w:val="26"/>
        </w:rPr>
        <w:t xml:space="preserve"> питання стосовно </w:t>
      </w:r>
      <w:r>
        <w:rPr>
          <w:iCs/>
          <w:sz w:val="26"/>
          <w:szCs w:val="26"/>
        </w:rPr>
        <w:t>Батрак Ксенії Вікторівни</w:t>
      </w:r>
      <w:r w:rsidRPr="0017535D">
        <w:rPr>
          <w:iCs/>
          <w:sz w:val="26"/>
          <w:szCs w:val="26"/>
        </w:rPr>
        <w:t>.</w:t>
      </w:r>
    </w:p>
    <w:p w14:paraId="45A2B6EB" w14:textId="77777777" w:rsidR="002D41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E5033B6" w14:textId="77777777" w:rsidR="002D41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5DC7488" w14:textId="77777777" w:rsidR="002D41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56F4DB6" w14:textId="77777777" w:rsidR="002D415D" w:rsidRDefault="002D415D" w:rsidP="002D415D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0"/>
    <w:p w14:paraId="7A0523D1" w14:textId="77777777" w:rsidR="002D415D" w:rsidRDefault="002D415D" w:rsidP="002D415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D415D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85A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2025-10-31T11:49:00Z</dcterms:created>
  <dcterms:modified xsi:type="dcterms:W3CDTF">2025-10-31T11:49:00Z</dcterms:modified>
</cp:coreProperties>
</file>