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4FB52" w14:textId="77777777" w:rsidR="00641F64" w:rsidRDefault="00641F64" w:rsidP="00641F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GoBack"/>
      <w:bookmarkEnd w:id="5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24A5254" w14:textId="77777777" w:rsidR="00641F64" w:rsidRDefault="00641F64" w:rsidP="00641F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8453CAE" w14:textId="77777777" w:rsidR="00641F64" w:rsidRDefault="00641F64" w:rsidP="00641F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 березня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335A2B8" w14:textId="77777777" w:rsidR="00641F64" w:rsidRDefault="00641F64" w:rsidP="00641F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BB05FEF" w14:textId="77777777" w:rsidR="00641F64" w:rsidRPr="002639AE" w:rsidRDefault="00641F64" w:rsidP="00641F6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</w:t>
      </w:r>
      <w:bookmarkStart w:id="6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Кобецька Н.Р., Коліуш О.Л., Кушнір І.В.,</w:t>
      </w:r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Мельник Р.І., Омельян О.С., Сабодаш Р.Б., Сидорович Р.М., Чумак С.Ю.,</w:t>
      </w:r>
      <w:r w:rsidRPr="00F21DF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bookmarkEnd w:id="3"/>
    <w:p w14:paraId="485D2DAA" w14:textId="77777777" w:rsidR="00641F64" w:rsidRPr="00774247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E83C14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E83C14">
        <w:rPr>
          <w:rFonts w:ascii="Times New Roman" w:hAnsi="Times New Roman" w:cs="Times New Roman"/>
          <w:sz w:val="26"/>
          <w:szCs w:val="26"/>
          <w:lang w:val="uk-UA"/>
        </w:rPr>
        <w:t>Подʼячеву</w:t>
      </w:r>
      <w:proofErr w:type="spellEnd"/>
      <w:r w:rsidRPr="00E83C14">
        <w:rPr>
          <w:rFonts w:ascii="Times New Roman" w:hAnsi="Times New Roman" w:cs="Times New Roman"/>
          <w:sz w:val="26"/>
          <w:szCs w:val="26"/>
          <w:lang w:val="uk-UA"/>
        </w:rPr>
        <w:t xml:space="preserve"> Інну Дмитрівну такою, що підтвердила здатність здійснювати правосуддя в апеляційному загальному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39ADA46E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89E959" w14:textId="77777777" w:rsidR="00641F64" w:rsidRPr="00774247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774247">
        <w:rPr>
          <w:rFonts w:ascii="Times New Roman" w:hAnsi="Times New Roman" w:cs="Times New Roman"/>
          <w:sz w:val="26"/>
          <w:szCs w:val="26"/>
          <w:lang w:val="uk-UA"/>
        </w:rPr>
        <w:t>Абухіна</w:t>
      </w:r>
      <w:proofErr w:type="spellEnd"/>
      <w:r w:rsidRPr="00774247">
        <w:rPr>
          <w:rFonts w:ascii="Times New Roman" w:hAnsi="Times New Roman" w:cs="Times New Roman"/>
          <w:sz w:val="26"/>
          <w:szCs w:val="26"/>
          <w:lang w:val="uk-UA"/>
        </w:rPr>
        <w:t xml:space="preserve"> Руслана Дмитровича таким, що підтвердив здатність здійснювати правосуддя в апеляційному загальному суді.</w:t>
      </w:r>
    </w:p>
    <w:p w14:paraId="26C9EFEC" w14:textId="77777777" w:rsidR="00641F64" w:rsidRPr="00774247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05FC7D" w14:textId="77777777" w:rsidR="00641F64" w:rsidRPr="00774247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відкласти розгляд питання щодо </w:t>
      </w:r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Барвенка</w:t>
      </w:r>
      <w:proofErr w:type="spellEnd"/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Віталія Костянтиновича здійснювати правосуддя в апеляційному загальному суді в межах конкурсу, оголошеного рішенням Комісії від 14 вересня 2023 року № 94/зп-23 (зі змінами)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CB41362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589DD9" w14:textId="77777777" w:rsidR="00641F64" w:rsidRPr="00774247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774247">
        <w:rPr>
          <w:rFonts w:ascii="Times New Roman" w:hAnsi="Times New Roman" w:cs="Times New Roman"/>
          <w:sz w:val="26"/>
          <w:szCs w:val="26"/>
          <w:lang w:val="uk-UA"/>
        </w:rPr>
        <w:t>Отчак</w:t>
      </w:r>
      <w:proofErr w:type="spellEnd"/>
      <w:r w:rsidRPr="00774247">
        <w:rPr>
          <w:rFonts w:ascii="Times New Roman" w:hAnsi="Times New Roman" w:cs="Times New Roman"/>
          <w:sz w:val="26"/>
          <w:szCs w:val="26"/>
          <w:lang w:val="uk-UA"/>
        </w:rPr>
        <w:t xml:space="preserve"> Нелю Ярославівну такою, що не підтвердила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ості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19AC626E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48CC37" w14:textId="77777777" w:rsidR="00641F64" w:rsidRPr="00774247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>визнати Гуцала Павла Івановича таким, що не підтвердив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ості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54CEFA93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6FB3C5" w14:textId="77777777" w:rsidR="00641F64" w:rsidRPr="00774247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відкласти розгляд питання щодо</w:t>
      </w:r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рекомендування судді Окружного адміністративного суду міста Києва </w:t>
      </w:r>
      <w:proofErr w:type="spellStart"/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Погрібніченка</w:t>
      </w:r>
      <w:proofErr w:type="spellEnd"/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Ігоря Миколайовича для переведення на посаду судді до іншого суду без конкурсу.</w:t>
      </w:r>
    </w:p>
    <w:p w14:paraId="0F50424B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0BF3CB" w14:textId="77777777" w:rsidR="00641F64" w:rsidRPr="00774247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оголосити перерву в розгляді питання щодо </w:t>
      </w:r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рекомендування судді Окружного адміністративного суду міста Києва </w:t>
      </w:r>
      <w:proofErr w:type="spellStart"/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Шулежка</w:t>
      </w:r>
      <w:proofErr w:type="spellEnd"/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Віктора Петровича для переведення на посаду судді до іншого суду без конкурсу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06945D3C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C979E7" w14:textId="77777777" w:rsidR="00641F64" w:rsidRPr="00774247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оголосити перерву в розгляді питання щодо </w:t>
      </w:r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рекомендування судді Окружного адміністративного суду міста Києва Іщука Ігоря Олександровича для переведення на посаду судді до іншого суду без конкурсу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14:paraId="405641C0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252A62" w14:textId="77777777" w:rsidR="00641F64" w:rsidRPr="00774247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оголосити перерву в розгляді питання щодо</w:t>
      </w:r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рекомендування судді Окружного адміністративного суду міста Києва </w:t>
      </w:r>
      <w:proofErr w:type="spellStart"/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Балась</w:t>
      </w:r>
      <w:proofErr w:type="spellEnd"/>
      <w:r w:rsidRPr="0077424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Тетяни Павлівни для переведення на посаду судді до іншого суду без конкурсу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774247">
        <w:rPr>
          <w:rFonts w:ascii="Times New Roman" w:hAnsi="Times New Roman" w:cs="Times New Roman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14:paraId="54D7BDF4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9F1700" w14:textId="77777777" w:rsidR="00641F64" w:rsidRPr="009949FA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оголосити перерву в розгляді питання щодо </w:t>
      </w:r>
      <w:r w:rsidRPr="009949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рекомендування судді Окружного адміністративного суду міста Києва </w:t>
      </w:r>
      <w:proofErr w:type="spellStart"/>
      <w:r w:rsidRPr="009949FA">
        <w:rPr>
          <w:rFonts w:ascii="Times New Roman" w:hAnsi="Times New Roman" w:cs="Times New Roman"/>
          <w:sz w:val="26"/>
          <w:szCs w:val="26"/>
          <w:lang w:val="uk-UA"/>
        </w:rPr>
        <w:t>Гарника</w:t>
      </w:r>
      <w:proofErr w:type="spellEnd"/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Кирила Юрійовича</w:t>
      </w:r>
      <w:r w:rsidRPr="009949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для переведення на посаду судді до іншого суду без конкурсу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>(член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Комісії Пасічник А.В.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Сабодаш Р.Б.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39424147" w14:textId="77777777" w:rsidR="00641F6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CF1862" w14:textId="77777777" w:rsidR="00641F64" w:rsidRPr="009949FA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оголосити перерву в розгляді питання щодо 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рекомендування судді Окружного адміністративного суду міста Києва </w:t>
      </w:r>
      <w:proofErr w:type="spellStart"/>
      <w:r w:rsidRPr="009949FA">
        <w:rPr>
          <w:rFonts w:ascii="Times New Roman" w:hAnsi="Times New Roman" w:cs="Times New Roman"/>
          <w:sz w:val="26"/>
          <w:szCs w:val="26"/>
          <w:lang w:val="uk-UA"/>
        </w:rPr>
        <w:t>Патратій</w:t>
      </w:r>
      <w:proofErr w:type="spellEnd"/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Олени Валеріївни для переведення на посаду судді до іншого суду без конкурсу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>(член Комісії Пасічник А.В. не брав участі в розгляді цього питання).</w:t>
      </w:r>
    </w:p>
    <w:p w14:paraId="4CE74E67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B7A759" w14:textId="77777777" w:rsidR="00641F64" w:rsidRPr="00E83C14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:</w:t>
      </w:r>
    </w:p>
    <w:p w14:paraId="009BEAAF" w14:textId="77777777" w:rsidR="00641F64" w:rsidRPr="009949FA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Призначити кваліфікаційне оцінювання кандидатів на посаду судді Спеціалізованого окружного адміністративного суду </w:t>
      </w:r>
      <w:proofErr w:type="spellStart"/>
      <w:r w:rsidRPr="009949FA">
        <w:rPr>
          <w:rFonts w:ascii="Times New Roman" w:hAnsi="Times New Roman" w:cs="Times New Roman"/>
          <w:sz w:val="26"/>
          <w:szCs w:val="26"/>
          <w:lang w:val="uk-UA"/>
        </w:rPr>
        <w:t>Єрко</w:t>
      </w:r>
      <w:proofErr w:type="spellEnd"/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Ірини Миколаївни та </w:t>
      </w:r>
      <w:proofErr w:type="spellStart"/>
      <w:r w:rsidRPr="009949FA">
        <w:rPr>
          <w:rFonts w:ascii="Times New Roman" w:hAnsi="Times New Roman" w:cs="Times New Roman"/>
          <w:sz w:val="26"/>
          <w:szCs w:val="26"/>
          <w:lang w:val="uk-UA"/>
        </w:rPr>
        <w:t>Діски</w:t>
      </w:r>
      <w:proofErr w:type="spellEnd"/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949FA">
        <w:rPr>
          <w:rFonts w:ascii="Times New Roman" w:hAnsi="Times New Roman" w:cs="Times New Roman"/>
          <w:sz w:val="26"/>
          <w:szCs w:val="26"/>
          <w:lang w:val="uk-UA"/>
        </w:rPr>
        <w:t>Аліни</w:t>
      </w:r>
      <w:proofErr w:type="spellEnd"/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Борисівни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конкурсу, оголошеного 29 жовтня 2025 року.</w:t>
      </w:r>
    </w:p>
    <w:p w14:paraId="7886FDE2" w14:textId="77777777" w:rsidR="00641F64" w:rsidRPr="009949FA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49FA">
        <w:rPr>
          <w:rFonts w:ascii="Times New Roman" w:hAnsi="Times New Roman" w:cs="Times New Roman"/>
          <w:sz w:val="26"/>
          <w:szCs w:val="26"/>
          <w:lang w:val="uk-UA"/>
        </w:rPr>
        <w:t>Встановити черговість етапів кваліфікаційного оцінювання:</w:t>
      </w:r>
    </w:p>
    <w:p w14:paraId="6DC6BDC9" w14:textId="77777777" w:rsidR="00641F64" w:rsidRPr="009949FA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49FA">
        <w:rPr>
          <w:rFonts w:ascii="Times New Roman" w:hAnsi="Times New Roman" w:cs="Times New Roman"/>
          <w:sz w:val="26"/>
          <w:szCs w:val="26"/>
          <w:lang w:val="uk-UA"/>
        </w:rPr>
        <w:t>перший – складання кваліфікаційного іспиту;</w:t>
      </w:r>
    </w:p>
    <w:p w14:paraId="7C6BC8F8" w14:textId="77777777" w:rsidR="00641F64" w:rsidRPr="009949FA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49FA">
        <w:rPr>
          <w:rFonts w:ascii="Times New Roman" w:hAnsi="Times New Roman" w:cs="Times New Roman"/>
          <w:sz w:val="26"/>
          <w:szCs w:val="26"/>
          <w:lang w:val="uk-UA"/>
        </w:rPr>
        <w:t>другий – дослідження досьє та проведення співбесіди.</w:t>
      </w:r>
    </w:p>
    <w:p w14:paraId="4E09C329" w14:textId="77777777" w:rsidR="00641F64" w:rsidRPr="009949FA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Провести перший етап кваліфікаційного оцінювання «Складання кваліфікаційного іспиту»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конкурсу, оголошеного рішенням Комісії від 29 жовтня 2025 року № 193/зп-25, протягом ІІ кварталу 2026 року; другий етап кваліфікаційного оцінювання «Дослідження досьє та проведення співбесіди» – протягом ІІІ кварталу 2026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6790D97A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F41881" w14:textId="77777777" w:rsidR="00641F64" w:rsidRPr="00E83C14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:</w:t>
      </w:r>
    </w:p>
    <w:p w14:paraId="415CD804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Призначити кваліфікаційне оцінювання кандидата на посаду судді Спеціалізованого апеляційного адміністративного суду </w:t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Діски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Аліни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Борисівни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конкурсу, оголошеного 29 жовтня 2025 року.</w:t>
      </w:r>
    </w:p>
    <w:p w14:paraId="21D7F26A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Встановити черговість етапів кваліфікаційного оцінювання:</w:t>
      </w:r>
    </w:p>
    <w:p w14:paraId="747B81A1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перший – складання кваліфікаційного іспиту;</w:t>
      </w:r>
    </w:p>
    <w:p w14:paraId="4128F560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другий – дослідження досьє та проведення співбесіди.</w:t>
      </w:r>
    </w:p>
    <w:p w14:paraId="5B5A2F54" w14:textId="77777777" w:rsidR="00641F64" w:rsidRPr="009949FA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Провести перший етап кваліфікаційного оцінювання «Складання кваліфікаційного іспиту»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конкурсу, оголошеного рішенням Комісії від 29 жовтня 2025 року № 194/зп-25, протягом ІІ кварталу 2026 року; другий етап кваліфікаційного оцінювання «Дослідження досьє та проведення співбесіди» – протягом ІІІ кварталу 2026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2DD67FFC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F8B18E" w14:textId="77777777" w:rsidR="00641F64" w:rsidRPr="00F76E77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76E77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17C0413F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атвердити форми документів, необхідних для проведення кваліфікаційних іспитів під час кваліфікаційного оцінювання 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межах оголошених рішеннями Комісії від 29 жовтня 2025 року № 193/зп-25 та № 194/зп-25 конкурсів на зайняття вакантних посад суддів у Спеціалізованому окружному адміністративному суді та Спеціалізованому апеляційному адміністративному суді, а саме:</w:t>
      </w:r>
    </w:p>
    <w:p w14:paraId="4593CB41" w14:textId="77777777" w:rsidR="00641F64" w:rsidRPr="00313516" w:rsidRDefault="00641F64" w:rsidP="0064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ab/>
        <w:t>індивідуальної картки учасника кваліфікаційного іспиту;</w:t>
      </w:r>
    </w:p>
    <w:p w14:paraId="51E94D63" w14:textId="77777777" w:rsidR="00641F64" w:rsidRPr="00313516" w:rsidRDefault="00641F64" w:rsidP="0064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ab/>
        <w:t>аудиторної відомості (для етапів кваліфікаційного іспиту: тестування знань з історії української державності; тестування когнітивних здібностей; тестування загальних знань у сфері права та знань зі спеціалізації відповідного суду;</w:t>
      </w:r>
    </w:p>
    <w:p w14:paraId="7E4AA175" w14:textId="77777777" w:rsidR="00641F64" w:rsidRPr="00313516" w:rsidRDefault="00641F64" w:rsidP="0064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lastRenderedPageBreak/>
        <w:t>-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ab/>
        <w:t>аудиторної відомості (для етапу кваліфікаційного іспиту: виконання практичного завдання зі спеціалізації відповідного суду);</w:t>
      </w:r>
    </w:p>
    <w:p w14:paraId="1021052F" w14:textId="77777777" w:rsidR="00641F64" w:rsidRPr="00313516" w:rsidRDefault="00641F64" w:rsidP="0064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ab/>
        <w:t>протоколу реєстрації порушення;</w:t>
      </w:r>
    </w:p>
    <w:p w14:paraId="5DD0A354" w14:textId="77777777" w:rsidR="00641F64" w:rsidRPr="00313516" w:rsidRDefault="00641F64" w:rsidP="0064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позаштатної ситуації;</w:t>
      </w:r>
    </w:p>
    <w:p w14:paraId="2816C3C1" w14:textId="77777777" w:rsidR="00641F64" w:rsidRPr="00313516" w:rsidRDefault="00641F64" w:rsidP="0064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про відмову від складання кваліфікаційного іспиту;</w:t>
      </w:r>
    </w:p>
    <w:p w14:paraId="0C608EB8" w14:textId="77777777" w:rsidR="00641F64" w:rsidRPr="00313516" w:rsidRDefault="00641F64" w:rsidP="0064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ab/>
        <w:t>титульних сторінок зошитів із практичним завданням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>для етапу виконання практичного завдання зі спеціалізації Спеціалізованого окружного адміністративного суду; для етапу виконання практичного завдання зі спеціалізації Спеціалізованого апеляційного адміністративного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6F4FE6E2" w14:textId="77777777" w:rsidR="00641F64" w:rsidRPr="00313516" w:rsidRDefault="00641F64" w:rsidP="0064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генерації практичного завдання;</w:t>
      </w:r>
    </w:p>
    <w:p w14:paraId="67595539" w14:textId="77777777" w:rsidR="00641F64" w:rsidRPr="00313516" w:rsidRDefault="00641F64" w:rsidP="0064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встановлення підстав для оцінювання роботи учасника кваліфікаційного іспиту в 0 балів на етапі виконання практичного завдання зі спеціалізації відповідного суду;</w:t>
      </w:r>
    </w:p>
    <w:p w14:paraId="692765EA" w14:textId="77777777" w:rsidR="00641F64" w:rsidRPr="00313516" w:rsidRDefault="00641F64" w:rsidP="0064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вивантаження індивідуальних кодів (логінів) на етапі виконання практичного завдання зі спеціалізації відповідного суду;</w:t>
      </w:r>
    </w:p>
    <w:p w14:paraId="277DA5AA" w14:textId="77777777" w:rsidR="00641F64" w:rsidRPr="009949FA" w:rsidRDefault="00641F64" w:rsidP="00641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декодування результатів виконання практичного завдання зі спеціалізації відповідного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1A493491" w14:textId="77777777" w:rsidR="00641F64" w:rsidRPr="00E83C14" w:rsidRDefault="00641F64" w:rsidP="00641F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724EEF" w14:textId="77777777" w:rsidR="00641F64" w:rsidRPr="00E83C14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:</w:t>
      </w:r>
    </w:p>
    <w:p w14:paraId="0D4AD967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Призначити тестування знань з історії української державності під час кваліфікаційного оцінювання кандидатів на посаду судді Спеціалізованого окружного адміністративного суду та Спеціалізованого апеляційного адміністративного суду.</w:t>
      </w:r>
    </w:p>
    <w:p w14:paraId="0B830F33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Результат складання тестування знань з історії української державності особи, яка бере участь одночасно у конкурсах до Спеціалізованого окружного адміністративного суду та Спеціалізованого апеляційного адміністративного суду, є результатом відповідного етапу іспиту щодо обох цих конкурсів.</w:t>
      </w:r>
    </w:p>
    <w:p w14:paraId="3DEAD5A5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Результат складання тестування когнітивних здібностей особи, яка бере участь одночасно у конкурсах до Спеціалізованого окружного адміністративного суду та Спеціалізованого апеляційного адміністративного суду та успішно склала тестування знань з історії української державності у межах цих конкурсів, є результатом відповідного етапу іспиту щодо обох цих конкурсів.</w:t>
      </w:r>
    </w:p>
    <w:p w14:paraId="7512E4AB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та оприлюднити на офіційному </w:t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Комісії графік складання тестування знань з історії української державності.</w:t>
      </w:r>
    </w:p>
    <w:p w14:paraId="70DB6A21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Встановити, що тестування знань з історії української державності здійснюватиметься з використанням комп’ютерної техніки.</w:t>
      </w:r>
    </w:p>
    <w:p w14:paraId="2C83777D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Визначити, що кількість завдань для тестування знань з історії української державності обирається в інформаційній системі, що використовується Комісією для цілей іспиту, за принципом випадковості з урахуванням таксономічної характеристики тестування та кількості тестових завдань у кожному розділі (підрозділі) програм іспиту (етапу) та таксономічних характеристик анонімного тестування з історії української державності для проведення кваліфікаційного іспиту кандидатів на посаду судді в межах конкурсу до Спеціалізованого окружного адміністративного суду, оголошеного рішенням Комісії від 29 жовтня 2025 року № 193/зп-25, та конкурсу до Спеціалізованого апеляційного адміністративного суду, оголошеного рішенням Комісії від 29 жовтня 2025 року № 194/зп-25.</w:t>
      </w:r>
    </w:p>
    <w:p w14:paraId="4A8BC7DB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Визначити, що тривалість тестування знань з історії української державності – 40 хвилин.</w:t>
      </w:r>
    </w:p>
    <w:p w14:paraId="6F7F0767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Визначити, що кількість запитань у тестуванні знань з історії української державності – 40.</w:t>
      </w:r>
    </w:p>
    <w:p w14:paraId="774BFB5E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lastRenderedPageBreak/>
        <w:t>Визначити, що максимально можливий бал на етапі тестування знань з історії української державності – 40.</w:t>
      </w:r>
    </w:p>
    <w:p w14:paraId="38F73637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 середній допустимий та прохідний бал тестування знань з історії української державності – 75 відсотків максимально можливого </w:t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>, або 30 балів.</w:t>
      </w:r>
    </w:p>
    <w:p w14:paraId="7EE7B990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Встановити, що індивідуальний код і робоче місце для складання тестування знань з історії української державності визначаються за принципом випадковості із застосуванням методу сліпого вибору учасником серед надрукованих та розміщених перед ним/нею випадковим чином прихованих варіантів.</w:t>
      </w:r>
    </w:p>
    <w:p w14:paraId="1AC6C47F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Визначити, що спостереження заінтересованих осіб за процесом тестування знань з історії української державності забезпечуватиметься в мережі «Інтернет» у режимі реального часу.</w:t>
      </w:r>
    </w:p>
    <w:p w14:paraId="566D074A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Встановити, що до другого етапу кваліфікаційного іспиту – тестування когнітивних здібностей будуть допущені кандидати на посади суддів Спеціалізованого окружного адміністративного суду та Спеціалізованого апеляційного адміністративного суду, які успішно складуть тестування знань з історії української державності.</w:t>
      </w:r>
    </w:p>
    <w:p w14:paraId="2FBD82D7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Призначити тестування когнітивних здібностей під час кваліфікаційного оцінювання кандидатів на посаду судді Спеціалізованого окружного адміністративного суду та Спеціалізованого апеляційного адміністративного суду.</w:t>
      </w:r>
    </w:p>
    <w:p w14:paraId="14514D99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Визначити та оприлюднити на офіційному </w:t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Комісії графік складання тестування когнітивних здібностей.</w:t>
      </w:r>
    </w:p>
    <w:p w14:paraId="0E1A91BE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Встановити, що тестування когнітивних здібностей здійснюватиметься з використанням комп’ютерної техніки.</w:t>
      </w:r>
    </w:p>
    <w:p w14:paraId="2C55F17A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Визначити, що тривалість тестування когнітивних здібностей – 30 хвилин.</w:t>
      </w:r>
    </w:p>
    <w:p w14:paraId="781DABC9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Визначити, що кількість запитань (завдань) у тесті на когнітивні здібності – 40.</w:t>
      </w:r>
    </w:p>
    <w:p w14:paraId="25542F63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Визначити, що максимально можливий бал на етапі тестування когнітивних здібностей – 60.</w:t>
      </w:r>
    </w:p>
    <w:p w14:paraId="29AABC10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 середній допустимий та прохідний бал тестування когнітивних здібностей – 55 відсотків максимально можливого </w:t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>, або 33 бали.</w:t>
      </w:r>
    </w:p>
    <w:p w14:paraId="15FD7626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Встановити, що індивідуальний код і робоче місце для складання тестування когнітивних здібностей визначаються за принципом випадковості із застосуванням методу сліпого вибору учасником серед надрукованих та розміщених перед ним/нею випадковим чином прихованих варіантів.</w:t>
      </w:r>
    </w:p>
    <w:p w14:paraId="37AA5C75" w14:textId="77777777" w:rsidR="00641F64" w:rsidRPr="009949FA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Визначити, що спостереження заінтересованих осіб за процесом тестування когнітивних здібностей забезпечуватиметься в мережі «Інтернет» у режимі реального часу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9949FA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1DA9C761" w14:textId="77777777" w:rsidR="00641F64" w:rsidRPr="00E83C14" w:rsidRDefault="00641F64" w:rsidP="00641F6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55283AC" w14:textId="77777777" w:rsidR="00641F64" w:rsidRPr="00E83C14" w:rsidRDefault="00641F64" w:rsidP="00641F6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bookmarkEnd w:id="4"/>
    <w:p w14:paraId="19921023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прилюднити на офіційному </w:t>
      </w:r>
      <w:proofErr w:type="spellStart"/>
      <w:r w:rsidRPr="00313516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</w:p>
    <w:p w14:paraId="1381E077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 перелік питань анонімного тестування загальних знань у сфері права з правильними відповідями для проведення кваліфікаційного іспиту кандидатів на посаду судді Спеціалізованого окружного адміністративного суду в межах конкурсу, оголошеного рішенням Комісії від 29 жовтня 2025 року № 193/зп-25;</w:t>
      </w:r>
    </w:p>
    <w:p w14:paraId="788CEF39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 перелік питань анонімного тестування зі спеціалізації Спеціалізованого окружного адміністративного суду з правильними відповідями для проведення кваліфікаційного іспиту в межах конкурсу, оголошеного рішенням Комісії від 29 жовтня 2025 року № 193/зп-25;</w:t>
      </w:r>
    </w:p>
    <w:p w14:paraId="51C24E2C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 xml:space="preserve">- перелік питань анонімного тестування загальних знань у сфері права з правильними відповідями для проведення кваліфікаційного іспиту кандидатів на </w:t>
      </w:r>
      <w:r w:rsidRPr="00313516">
        <w:rPr>
          <w:rFonts w:ascii="Times New Roman" w:hAnsi="Times New Roman" w:cs="Times New Roman"/>
          <w:sz w:val="26"/>
          <w:szCs w:val="26"/>
          <w:lang w:val="uk-UA"/>
        </w:rPr>
        <w:lastRenderedPageBreak/>
        <w:t>посаду судді Спеціалізованого апеляційного адміністративного суду в межах конкурсу, оголошеного рішенням Комісії від 29 жовтня 2025 року № 194/зп-25;</w:t>
      </w:r>
    </w:p>
    <w:p w14:paraId="263DE08D" w14:textId="77777777" w:rsidR="00641F64" w:rsidRPr="00313516" w:rsidRDefault="00641F64" w:rsidP="00641F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3516">
        <w:rPr>
          <w:rFonts w:ascii="Times New Roman" w:hAnsi="Times New Roman" w:cs="Times New Roman"/>
          <w:sz w:val="26"/>
          <w:szCs w:val="26"/>
          <w:lang w:val="uk-UA"/>
        </w:rPr>
        <w:t>- перелік питань анонімного тестування зі спеціалізації Спеціалізованого апеляційного адміністративного суду з правильними відповідями для проведення кваліфікаційного іспиту в межах конкурсу, оголошеного рішенням Комісії від 29 жовтня 2025 року № 194/зп-25.</w:t>
      </w:r>
    </w:p>
    <w:p w14:paraId="2EDC50A6" w14:textId="77777777" w:rsidR="00641F64" w:rsidRDefault="00641F64" w:rsidP="00641F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50EB876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0C75DA3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B5FF6BA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B892678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795AED3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4609758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89AB169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194C397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3204568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813808B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F374591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67482E6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ECE865F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405DC07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FD6D980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062DEFD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C11616E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1D3AAC7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04B6AD5" w14:textId="77777777" w:rsidR="00641F64" w:rsidRDefault="00641F64" w:rsidP="00641F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30FE"/>
    <w:multiLevelType w:val="hybridMultilevel"/>
    <w:tmpl w:val="98B83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41F64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7880</Words>
  <Characters>4493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2026-03-24T14:01:00Z</dcterms:created>
  <dcterms:modified xsi:type="dcterms:W3CDTF">2026-03-24T14:01:00Z</dcterms:modified>
</cp:coreProperties>
</file>