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A57" w:rsidRDefault="008C2A57" w:rsidP="008C2A57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:rsidR="008C2A57" w:rsidRDefault="008C2A57" w:rsidP="008C2A57">
      <w:pPr>
        <w:spacing w:after="0" w:line="240" w:lineRule="auto"/>
        <w:jc w:val="center"/>
        <w:rPr>
          <w:rFonts w:ascii="Times New Roman" w:eastAsia="Calibri" w:hAnsi="Times New Roman" w:cs="Times New Roman"/>
          <w:sz w:val="21"/>
          <w:szCs w:val="21"/>
          <w:lang w:val="uk-UA" w:eastAsia="uk-UA"/>
        </w:rPr>
      </w:pPr>
      <w:r w:rsidRPr="00725C62">
        <w:rPr>
          <w:rFonts w:ascii="Times New Roman" w:hAnsi="Times New Roman" w:cs="Times New Roman"/>
          <w:lang w:val="uk-UA"/>
        </w:rPr>
        <w:t>Обґрунтування технічних та кількісних характеристик предмета закупівлі</w:t>
      </w:r>
      <w:r w:rsidRPr="00725C62">
        <w:rPr>
          <w:rFonts w:ascii="Times New Roman" w:eastAsia="Calibri" w:hAnsi="Times New Roman" w:cs="Times New Roman"/>
          <w:lang w:val="uk-UA" w:eastAsia="uk-UA"/>
        </w:rPr>
        <w:t>,</w:t>
      </w:r>
    </w:p>
    <w:p w:rsidR="008C2A57" w:rsidRPr="00AE3E33" w:rsidRDefault="008C2A57" w:rsidP="008C2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AE3E33">
        <w:rPr>
          <w:rFonts w:ascii="Times New Roman" w:eastAsia="Calibri" w:hAnsi="Times New Roman" w:cs="Times New Roman"/>
          <w:sz w:val="21"/>
          <w:szCs w:val="21"/>
          <w:lang w:val="uk-UA" w:eastAsia="uk-UA"/>
        </w:rPr>
        <w:t>передбачен</w:t>
      </w:r>
      <w:r>
        <w:rPr>
          <w:rFonts w:ascii="Times New Roman" w:eastAsia="Calibri" w:hAnsi="Times New Roman" w:cs="Times New Roman"/>
          <w:sz w:val="21"/>
          <w:szCs w:val="21"/>
          <w:lang w:val="uk-UA" w:eastAsia="uk-UA"/>
        </w:rPr>
        <w:t>е</w:t>
      </w:r>
      <w:r w:rsidRPr="00AE3E33">
        <w:rPr>
          <w:rFonts w:ascii="Times New Roman" w:eastAsia="Calibri" w:hAnsi="Times New Roman" w:cs="Times New Roman"/>
          <w:sz w:val="21"/>
          <w:szCs w:val="21"/>
          <w:lang w:val="uk-UA" w:eastAsia="uk-UA"/>
        </w:rPr>
        <w:t xml:space="preserve"> вимогами постанови КМУ </w:t>
      </w:r>
      <w:r w:rsidRPr="00AE3E33">
        <w:rPr>
          <w:rFonts w:ascii="Times New Roman" w:eastAsia="Times New Roman" w:hAnsi="Times New Roman" w:cs="Times New Roman"/>
          <w:bCs/>
          <w:sz w:val="21"/>
          <w:szCs w:val="21"/>
          <w:lang w:val="uk-UA" w:eastAsia="uk-UA"/>
        </w:rPr>
        <w:t>від 11 жовтня 2016 р. № 710</w:t>
      </w:r>
      <w:r w:rsidRPr="00AE3E33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</w:t>
      </w:r>
      <w:r w:rsidRPr="00AE3E33">
        <w:rPr>
          <w:rFonts w:ascii="Times New Roman" w:eastAsia="Times New Roman" w:hAnsi="Times New Roman" w:cs="Times New Roman"/>
          <w:bCs/>
          <w:sz w:val="21"/>
          <w:szCs w:val="21"/>
          <w:lang w:val="uk-UA" w:eastAsia="uk-UA"/>
        </w:rPr>
        <w:t>«Про ефективне використання державних коштів» (зі змінами, внесеними постановою КМУ від 16 грудня 2020 р. №1266)</w:t>
      </w:r>
    </w:p>
    <w:tbl>
      <w:tblPr>
        <w:tblStyle w:val="1"/>
        <w:tblW w:w="9606" w:type="dxa"/>
        <w:tblLook w:val="04A0" w:firstRow="1" w:lastRow="0" w:firstColumn="1" w:lastColumn="0" w:noHBand="0" w:noVBand="1"/>
      </w:tblPr>
      <w:tblGrid>
        <w:gridCol w:w="3681"/>
        <w:gridCol w:w="5925"/>
      </w:tblGrid>
      <w:tr w:rsidR="008C2A57" w:rsidRPr="00AE3E33" w:rsidTr="00DA4F17">
        <w:tc>
          <w:tcPr>
            <w:tcW w:w="3681" w:type="dxa"/>
          </w:tcPr>
          <w:p w:rsidR="008C2A57" w:rsidRPr="00AE3E33" w:rsidRDefault="008C2A57" w:rsidP="00DA4F17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Назва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предмета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закупівлі</w:t>
            </w:r>
            <w:proofErr w:type="spellEnd"/>
          </w:p>
        </w:tc>
        <w:tc>
          <w:tcPr>
            <w:tcW w:w="5925" w:type="dxa"/>
          </w:tcPr>
          <w:p w:rsidR="008C2A57" w:rsidRPr="00AE3E33" w:rsidRDefault="008C2A57" w:rsidP="00DA4F1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ahoma" w:hAnsi="Times New Roman"/>
                <w:color w:val="000000"/>
                <w:sz w:val="21"/>
                <w:szCs w:val="21"/>
              </w:rPr>
            </w:pP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Послуги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з </w:t>
            </w:r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 xml:space="preserve">поточного ремонту </w:t>
            </w:r>
            <w:proofErr w:type="spellStart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системи</w:t>
            </w:r>
            <w:proofErr w:type="spellEnd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опалення</w:t>
            </w:r>
            <w:proofErr w:type="spellEnd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 xml:space="preserve"> в </w:t>
            </w:r>
            <w:proofErr w:type="spellStart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адміністративній</w:t>
            </w:r>
            <w:proofErr w:type="spellEnd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будівлі</w:t>
            </w:r>
            <w:proofErr w:type="spellEnd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Вищої</w:t>
            </w:r>
            <w:proofErr w:type="spellEnd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кваліфікаційної</w:t>
            </w:r>
            <w:proofErr w:type="spellEnd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комісії</w:t>
            </w:r>
            <w:proofErr w:type="spellEnd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суддів</w:t>
            </w:r>
            <w:proofErr w:type="spellEnd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України</w:t>
            </w:r>
            <w:proofErr w:type="spellEnd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 xml:space="preserve"> за </w:t>
            </w:r>
            <w:proofErr w:type="spellStart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адресою</w:t>
            </w:r>
            <w:proofErr w:type="spellEnd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 xml:space="preserve">: м. </w:t>
            </w:r>
            <w:proofErr w:type="spellStart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Київ</w:t>
            </w:r>
            <w:proofErr w:type="spellEnd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вул</w:t>
            </w:r>
            <w:proofErr w:type="spellEnd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. Генерала Шаповала, 9</w:t>
            </w:r>
            <w:r w:rsidRPr="00AE3E33">
              <w:rPr>
                <w:rFonts w:ascii="Times New Roman" w:hAnsi="Times New Roman"/>
                <w:sz w:val="21"/>
                <w:szCs w:val="21"/>
              </w:rPr>
              <w:t>,</w:t>
            </w:r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 xml:space="preserve"> ДК 021:2015 50720000-</w:t>
            </w:r>
            <w:proofErr w:type="gramStart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8</w:t>
            </w:r>
            <w:r w:rsidRPr="00AE3E33">
              <w:rPr>
                <w:rFonts w:ascii="Times New Roman" w:hAnsi="Times New Roman"/>
                <w:sz w:val="21"/>
                <w:szCs w:val="21"/>
              </w:rPr>
              <w:t xml:space="preserve">  -</w:t>
            </w:r>
            <w:proofErr w:type="gram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«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П</w:t>
            </w:r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ослуги</w:t>
            </w:r>
            <w:proofErr w:type="spellEnd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 xml:space="preserve"> з ремонту і </w:t>
            </w:r>
            <w:proofErr w:type="spellStart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технічного</w:t>
            </w:r>
            <w:proofErr w:type="spellEnd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обслуговування</w:t>
            </w:r>
            <w:proofErr w:type="spellEnd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 xml:space="preserve"> систем центрального </w:t>
            </w:r>
            <w:proofErr w:type="spellStart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опалення</w:t>
            </w:r>
            <w:proofErr w:type="spellEnd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»</w:t>
            </w:r>
          </w:p>
        </w:tc>
      </w:tr>
      <w:tr w:rsidR="008C2A57" w:rsidRPr="00AE3E33" w:rsidTr="00DA4F17">
        <w:tc>
          <w:tcPr>
            <w:tcW w:w="3681" w:type="dxa"/>
          </w:tcPr>
          <w:p w:rsidR="008C2A57" w:rsidRPr="00AE3E33" w:rsidRDefault="008C2A57" w:rsidP="00DA4F17">
            <w:pPr>
              <w:rPr>
                <w:rFonts w:ascii="Times New Roman" w:hAnsi="Times New Roman"/>
                <w:sz w:val="21"/>
                <w:szCs w:val="21"/>
              </w:rPr>
            </w:pPr>
            <w:r w:rsidRPr="00AE3E33">
              <w:rPr>
                <w:rFonts w:ascii="Times New Roman" w:hAnsi="Times New Roman"/>
                <w:sz w:val="21"/>
                <w:szCs w:val="21"/>
              </w:rPr>
              <w:t xml:space="preserve">Номер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оголошення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процедури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закупівлі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в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електронній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системі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закупівель</w:t>
            </w:r>
            <w:proofErr w:type="spellEnd"/>
          </w:p>
        </w:tc>
        <w:tc>
          <w:tcPr>
            <w:tcW w:w="5925" w:type="dxa"/>
          </w:tcPr>
          <w:p w:rsidR="00116524" w:rsidRDefault="00116524" w:rsidP="0011652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</w:p>
          <w:p w:rsidR="008C2A57" w:rsidRPr="00116524" w:rsidRDefault="00116524" w:rsidP="00116524">
            <w:pPr>
              <w:tabs>
                <w:tab w:val="left" w:pos="1710"/>
              </w:tabs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1C2DC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</w:t>
            </w:r>
            <w:bookmarkStart w:id="0" w:name="_GoBack"/>
            <w:bookmarkEnd w:id="0"/>
            <w:r w:rsidR="001C2DC5" w:rsidRPr="00277D90"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  <w:r w:rsidR="001C2DC5" w:rsidRPr="009926F5">
              <w:rPr>
                <w:rFonts w:ascii="Times New Roman" w:hAnsi="Times New Roman"/>
                <w:sz w:val="24"/>
                <w:szCs w:val="24"/>
                <w:lang w:val="uk-UA"/>
              </w:rPr>
              <w:t>-2025-</w:t>
            </w:r>
            <w:r w:rsidR="001C2DC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="001C2DC5" w:rsidRPr="009926F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1C2DC5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  <w:r w:rsidR="001C2DC5" w:rsidRPr="009926F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1C2DC5">
              <w:rPr>
                <w:rFonts w:ascii="Times New Roman" w:hAnsi="Times New Roman"/>
                <w:sz w:val="24"/>
                <w:szCs w:val="24"/>
                <w:lang w:val="uk-UA"/>
              </w:rPr>
              <w:t>006104</w:t>
            </w:r>
            <w:r w:rsidR="001C2DC5" w:rsidRPr="009926F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1C2DC5" w:rsidRPr="00277D90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8C2A57" w:rsidRPr="00AE3E33" w:rsidTr="00DA4F17">
        <w:tc>
          <w:tcPr>
            <w:tcW w:w="3681" w:type="dxa"/>
          </w:tcPr>
          <w:p w:rsidR="008C2A57" w:rsidRPr="00AE3E33" w:rsidRDefault="008C2A57" w:rsidP="00DA4F17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Обґрунтування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технічних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якісних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та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кількісних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характеристик предмета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закупівлі</w:t>
            </w:r>
            <w:proofErr w:type="spellEnd"/>
          </w:p>
        </w:tc>
        <w:tc>
          <w:tcPr>
            <w:tcW w:w="5925" w:type="dxa"/>
          </w:tcPr>
          <w:p w:rsidR="008C2A57" w:rsidRPr="00AE3E33" w:rsidRDefault="008C2A57" w:rsidP="00DA4F17">
            <w:pPr>
              <w:jc w:val="both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Технічні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якісні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та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кількісні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характеристики предмета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закупівлі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визначені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відповідно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до потреб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Комісії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та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визначені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умовами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тендерної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документації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. </w:t>
            </w:r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Для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забезпечення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необхідної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температури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тепла,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комфортної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роботи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працівників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та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належної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експлуатації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будівлі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необхідно</w:t>
            </w:r>
            <w:proofErr w:type="spellEnd"/>
            <w:proofErr w:type="gram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виконати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комплекс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послуг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з 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заміни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підлогових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фанкойлів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з пультом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управління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фанкойлом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які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зламані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та не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підлягають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ремонту, в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робочих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кабінетах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адміністративної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будівлі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в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кількості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7 шт.</w:t>
            </w:r>
          </w:p>
          <w:p w:rsidR="008C2A57" w:rsidRPr="00AE3E33" w:rsidRDefault="008C2A57" w:rsidP="00DA4F17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i/>
                <w:sz w:val="21"/>
                <w:szCs w:val="21"/>
                <w:lang w:eastAsia="ru-RU"/>
              </w:rPr>
            </w:pPr>
            <w:proofErr w:type="spellStart"/>
            <w:r w:rsidRPr="00AE3E33">
              <w:rPr>
                <w:rFonts w:ascii="Times New Roman" w:eastAsia="Times New Roman" w:hAnsi="Times New Roman"/>
                <w:b/>
                <w:i/>
                <w:sz w:val="21"/>
                <w:szCs w:val="21"/>
                <w:lang w:eastAsia="ru-RU"/>
              </w:rPr>
              <w:t>Поточний</w:t>
            </w:r>
            <w:proofErr w:type="spellEnd"/>
            <w:r w:rsidRPr="00AE3E33">
              <w:rPr>
                <w:rFonts w:ascii="Times New Roman" w:eastAsia="Times New Roman" w:hAnsi="Times New Roman"/>
                <w:b/>
                <w:i/>
                <w:sz w:val="21"/>
                <w:szCs w:val="21"/>
                <w:lang w:eastAsia="ru-RU"/>
              </w:rPr>
              <w:t xml:space="preserve"> ремонт </w:t>
            </w:r>
            <w:proofErr w:type="spellStart"/>
            <w:r w:rsidRPr="00AE3E33">
              <w:rPr>
                <w:rFonts w:ascii="Times New Roman" w:eastAsia="Times New Roman" w:hAnsi="Times New Roman"/>
                <w:b/>
                <w:i/>
                <w:sz w:val="21"/>
                <w:szCs w:val="21"/>
                <w:lang w:eastAsia="ru-RU"/>
              </w:rPr>
              <w:t>системи</w:t>
            </w:r>
            <w:proofErr w:type="spellEnd"/>
            <w:r w:rsidRPr="00AE3E33">
              <w:rPr>
                <w:rFonts w:ascii="Times New Roman" w:eastAsia="Times New Roman" w:hAnsi="Times New Roman"/>
                <w:b/>
                <w:i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E3E33">
              <w:rPr>
                <w:rFonts w:ascii="Times New Roman" w:eastAsia="Times New Roman" w:hAnsi="Times New Roman"/>
                <w:b/>
                <w:i/>
                <w:sz w:val="21"/>
                <w:szCs w:val="21"/>
                <w:lang w:eastAsia="ru-RU"/>
              </w:rPr>
              <w:t>опалення</w:t>
            </w:r>
            <w:proofErr w:type="spellEnd"/>
            <w:r w:rsidRPr="00AE3E33">
              <w:rPr>
                <w:rFonts w:ascii="Times New Roman" w:eastAsia="Times New Roman" w:hAnsi="Times New Roman"/>
                <w:b/>
                <w:i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E3E33">
              <w:rPr>
                <w:rFonts w:ascii="Times New Roman" w:eastAsia="Times New Roman" w:hAnsi="Times New Roman"/>
                <w:b/>
                <w:i/>
                <w:sz w:val="21"/>
                <w:szCs w:val="21"/>
                <w:lang w:eastAsia="ru-RU"/>
              </w:rPr>
              <w:t>передбачає</w:t>
            </w:r>
            <w:proofErr w:type="spellEnd"/>
            <w:r w:rsidRPr="00AE3E33">
              <w:rPr>
                <w:rFonts w:ascii="Times New Roman" w:eastAsia="Times New Roman" w:hAnsi="Times New Roman"/>
                <w:b/>
                <w:i/>
                <w:sz w:val="21"/>
                <w:szCs w:val="21"/>
                <w:lang w:eastAsia="ru-RU"/>
              </w:rPr>
              <w:t>:</w:t>
            </w:r>
          </w:p>
          <w:tbl>
            <w:tblPr>
              <w:tblW w:w="0" w:type="auto"/>
              <w:jc w:val="center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387"/>
            </w:tblGrid>
            <w:tr w:rsidR="008C2A57" w:rsidRPr="00AE3E33" w:rsidTr="00DA4F17">
              <w:trPr>
                <w:jc w:val="center"/>
              </w:trPr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C2A57" w:rsidRPr="00AE3E33" w:rsidRDefault="008C2A57" w:rsidP="00DA4F17">
                  <w:pPr>
                    <w:keepLines/>
                    <w:tabs>
                      <w:tab w:val="left" w:pos="0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uk-UA"/>
                    </w:rPr>
                  </w:pPr>
                  <w:r w:rsidRPr="00AE3E33">
                    <w:rPr>
                      <w:rFonts w:ascii="Times New Roman" w:eastAsia="Times New Roman" w:hAnsi="Times New Roman" w:cs="Times New Roman"/>
                      <w:spacing w:val="-5"/>
                      <w:sz w:val="21"/>
                      <w:szCs w:val="21"/>
                      <w:lang w:val="uk-UA"/>
                    </w:rPr>
                    <w:t xml:space="preserve">Демонтаж </w:t>
                  </w:r>
                  <w:proofErr w:type="spellStart"/>
                  <w:r w:rsidRPr="00AE3E33">
                    <w:rPr>
                      <w:rFonts w:ascii="Times New Roman" w:eastAsia="Times New Roman" w:hAnsi="Times New Roman" w:cs="Times New Roman"/>
                      <w:spacing w:val="-5"/>
                      <w:sz w:val="21"/>
                      <w:szCs w:val="21"/>
                      <w:lang w:val="uk-UA"/>
                    </w:rPr>
                    <w:t>фанкойлів</w:t>
                  </w:r>
                  <w:proofErr w:type="spellEnd"/>
                </w:p>
              </w:tc>
            </w:tr>
            <w:tr w:rsidR="008C2A57" w:rsidRPr="00AE3E33" w:rsidTr="00DA4F17">
              <w:trPr>
                <w:jc w:val="center"/>
              </w:trPr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C2A57" w:rsidRPr="00AE3E33" w:rsidRDefault="008C2A57" w:rsidP="00DA4F17">
                  <w:pPr>
                    <w:keepLines/>
                    <w:tabs>
                      <w:tab w:val="left" w:pos="0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uk-UA"/>
                    </w:rPr>
                  </w:pPr>
                  <w:r w:rsidRPr="00AE3E33">
                    <w:rPr>
                      <w:rFonts w:ascii="Times New Roman" w:eastAsia="Times New Roman" w:hAnsi="Times New Roman" w:cs="Times New Roman"/>
                      <w:spacing w:val="-5"/>
                      <w:sz w:val="21"/>
                      <w:szCs w:val="21"/>
                      <w:lang w:val="uk-UA"/>
                    </w:rPr>
                    <w:t xml:space="preserve">Установлення опалювальних </w:t>
                  </w:r>
                  <w:proofErr w:type="spellStart"/>
                  <w:r w:rsidRPr="00AE3E33">
                    <w:rPr>
                      <w:rFonts w:ascii="Times New Roman" w:eastAsia="Times New Roman" w:hAnsi="Times New Roman" w:cs="Times New Roman"/>
                      <w:spacing w:val="-5"/>
                      <w:sz w:val="21"/>
                      <w:szCs w:val="21"/>
                      <w:lang w:val="uk-UA"/>
                    </w:rPr>
                    <w:t>фанкойлів</w:t>
                  </w:r>
                  <w:proofErr w:type="spellEnd"/>
                </w:p>
              </w:tc>
            </w:tr>
            <w:tr w:rsidR="008C2A57" w:rsidRPr="00AE3E33" w:rsidTr="00DA4F17">
              <w:trPr>
                <w:jc w:val="center"/>
              </w:trPr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C2A57" w:rsidRPr="00AE3E33" w:rsidRDefault="008C2A57" w:rsidP="00DA4F17">
                  <w:pPr>
                    <w:keepLines/>
                    <w:tabs>
                      <w:tab w:val="left" w:pos="0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5"/>
                      <w:sz w:val="21"/>
                      <w:szCs w:val="21"/>
                      <w:lang w:val="uk-UA"/>
                    </w:rPr>
                  </w:pPr>
                  <w:r w:rsidRPr="00AE3E33">
                    <w:rPr>
                      <w:rFonts w:ascii="Times New Roman" w:eastAsia="Times New Roman" w:hAnsi="Times New Roman" w:cs="Times New Roman"/>
                      <w:spacing w:val="-5"/>
                      <w:sz w:val="21"/>
                      <w:szCs w:val="21"/>
                      <w:lang w:val="uk-UA"/>
                    </w:rPr>
                    <w:t>Прокладання трубопроводів водопостачання з труб поліетиленових [поліпропіленових] напірних діаметром16 мм</w:t>
                  </w:r>
                </w:p>
              </w:tc>
            </w:tr>
            <w:tr w:rsidR="008C2A57" w:rsidRPr="00AE3E33" w:rsidTr="00DA4F17">
              <w:trPr>
                <w:jc w:val="center"/>
              </w:trPr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C2A57" w:rsidRPr="00AE3E33" w:rsidRDefault="008C2A57" w:rsidP="00DA4F17">
                  <w:pPr>
                    <w:keepLines/>
                    <w:tabs>
                      <w:tab w:val="left" w:pos="0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5"/>
                      <w:sz w:val="21"/>
                      <w:szCs w:val="21"/>
                      <w:lang w:val="uk-UA"/>
                    </w:rPr>
                  </w:pPr>
                  <w:r w:rsidRPr="00AE3E33">
                    <w:rPr>
                      <w:rFonts w:ascii="Times New Roman" w:eastAsia="Times New Roman" w:hAnsi="Times New Roman" w:cs="Times New Roman"/>
                      <w:spacing w:val="-5"/>
                      <w:sz w:val="21"/>
                      <w:szCs w:val="21"/>
                      <w:lang w:val="uk-UA"/>
                    </w:rPr>
                    <w:t>Прокладання проводів при схованій проводці в</w:t>
                  </w:r>
                </w:p>
                <w:p w:rsidR="008C2A57" w:rsidRPr="00AE3E33" w:rsidRDefault="008C2A57" w:rsidP="00DA4F17">
                  <w:pPr>
                    <w:keepLines/>
                    <w:tabs>
                      <w:tab w:val="left" w:pos="0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uk-UA"/>
                    </w:rPr>
                  </w:pPr>
                  <w:r w:rsidRPr="00AE3E33">
                    <w:rPr>
                      <w:rFonts w:ascii="Times New Roman" w:eastAsia="Times New Roman" w:hAnsi="Times New Roman" w:cs="Times New Roman"/>
                      <w:spacing w:val="-5"/>
                      <w:sz w:val="21"/>
                      <w:szCs w:val="21"/>
                      <w:lang w:val="uk-UA"/>
                    </w:rPr>
                    <w:t xml:space="preserve">порожнинах </w:t>
                  </w:r>
                  <w:proofErr w:type="spellStart"/>
                  <w:r w:rsidRPr="00AE3E33">
                    <w:rPr>
                      <w:rFonts w:ascii="Times New Roman" w:eastAsia="Times New Roman" w:hAnsi="Times New Roman" w:cs="Times New Roman"/>
                      <w:spacing w:val="-5"/>
                      <w:sz w:val="21"/>
                      <w:szCs w:val="21"/>
                      <w:lang w:val="uk-UA"/>
                    </w:rPr>
                    <w:t>перекриттів</w:t>
                  </w:r>
                  <w:proofErr w:type="spellEnd"/>
                  <w:r w:rsidRPr="00AE3E33">
                    <w:rPr>
                      <w:rFonts w:ascii="Times New Roman" w:eastAsia="Times New Roman" w:hAnsi="Times New Roman" w:cs="Times New Roman"/>
                      <w:spacing w:val="-5"/>
                      <w:sz w:val="21"/>
                      <w:szCs w:val="21"/>
                      <w:lang w:val="uk-UA"/>
                    </w:rPr>
                    <w:t xml:space="preserve"> і перегородок</w:t>
                  </w:r>
                </w:p>
              </w:tc>
            </w:tr>
            <w:tr w:rsidR="008C2A57" w:rsidRPr="00AE3E33" w:rsidTr="00DA4F17">
              <w:trPr>
                <w:jc w:val="center"/>
              </w:trPr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C2A57" w:rsidRPr="00AE3E33" w:rsidRDefault="008C2A57" w:rsidP="00DA4F17">
                  <w:pPr>
                    <w:keepLines/>
                    <w:tabs>
                      <w:tab w:val="left" w:pos="0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uk-UA"/>
                    </w:rPr>
                  </w:pPr>
                  <w:r w:rsidRPr="00AE3E33">
                    <w:rPr>
                      <w:rFonts w:ascii="Times New Roman" w:eastAsia="Times New Roman" w:hAnsi="Times New Roman" w:cs="Times New Roman"/>
                      <w:spacing w:val="-5"/>
                      <w:sz w:val="21"/>
                      <w:szCs w:val="21"/>
                      <w:lang w:val="uk-UA"/>
                    </w:rPr>
                    <w:t xml:space="preserve">Регулювання та </w:t>
                  </w:r>
                  <w:proofErr w:type="spellStart"/>
                  <w:r w:rsidRPr="00AE3E33">
                    <w:rPr>
                      <w:rFonts w:ascii="Times New Roman" w:eastAsia="Times New Roman" w:hAnsi="Times New Roman" w:cs="Times New Roman"/>
                      <w:spacing w:val="-5"/>
                      <w:sz w:val="21"/>
                      <w:szCs w:val="21"/>
                      <w:lang w:val="uk-UA"/>
                    </w:rPr>
                    <w:t>відлагодження</w:t>
                  </w:r>
                  <w:proofErr w:type="spellEnd"/>
                  <w:r w:rsidRPr="00AE3E33">
                    <w:rPr>
                      <w:rFonts w:ascii="Times New Roman" w:eastAsia="Times New Roman" w:hAnsi="Times New Roman" w:cs="Times New Roman"/>
                      <w:spacing w:val="-5"/>
                      <w:sz w:val="21"/>
                      <w:szCs w:val="21"/>
                      <w:lang w:val="uk-UA"/>
                    </w:rPr>
                    <w:t xml:space="preserve"> роботи </w:t>
                  </w:r>
                  <w:proofErr w:type="spellStart"/>
                  <w:r w:rsidRPr="00AE3E33">
                    <w:rPr>
                      <w:rFonts w:ascii="Times New Roman" w:eastAsia="Times New Roman" w:hAnsi="Times New Roman" w:cs="Times New Roman"/>
                      <w:spacing w:val="-5"/>
                      <w:sz w:val="21"/>
                      <w:szCs w:val="21"/>
                      <w:lang w:val="uk-UA"/>
                    </w:rPr>
                    <w:t>фанкойла</w:t>
                  </w:r>
                  <w:proofErr w:type="spellEnd"/>
                  <w:r w:rsidRPr="00AE3E33">
                    <w:rPr>
                      <w:rFonts w:ascii="Times New Roman" w:eastAsia="Times New Roman" w:hAnsi="Times New Roman" w:cs="Times New Roman"/>
                      <w:spacing w:val="-5"/>
                      <w:sz w:val="21"/>
                      <w:szCs w:val="21"/>
                      <w:lang w:val="uk-UA"/>
                    </w:rPr>
                    <w:t>.</w:t>
                  </w:r>
                </w:p>
              </w:tc>
            </w:tr>
          </w:tbl>
          <w:p w:rsidR="008C2A57" w:rsidRPr="00AE3E33" w:rsidRDefault="008C2A57" w:rsidP="00DA4F17">
            <w:pPr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proofErr w:type="spellStart"/>
            <w:r w:rsidRPr="00AE3E33">
              <w:rPr>
                <w:rFonts w:ascii="Times New Roman" w:hAnsi="Times New Roman"/>
                <w:b/>
                <w:i/>
                <w:sz w:val="21"/>
                <w:szCs w:val="21"/>
              </w:rPr>
              <w:t>Технічні</w:t>
            </w:r>
            <w:proofErr w:type="spellEnd"/>
            <w:r w:rsidRPr="00AE3E33">
              <w:rPr>
                <w:rFonts w:ascii="Times New Roman" w:hAnsi="Times New Roman"/>
                <w:b/>
                <w:i/>
                <w:sz w:val="21"/>
                <w:szCs w:val="21"/>
              </w:rPr>
              <w:t xml:space="preserve">, </w:t>
            </w:r>
            <w:proofErr w:type="spellStart"/>
            <w:r w:rsidRPr="00AE3E33">
              <w:rPr>
                <w:rFonts w:ascii="Times New Roman" w:hAnsi="Times New Roman"/>
                <w:b/>
                <w:i/>
                <w:sz w:val="21"/>
                <w:szCs w:val="21"/>
              </w:rPr>
              <w:t>кількісні</w:t>
            </w:r>
            <w:proofErr w:type="spellEnd"/>
            <w:r w:rsidRPr="00AE3E33">
              <w:rPr>
                <w:rFonts w:ascii="Times New Roman" w:hAnsi="Times New Roman"/>
                <w:b/>
                <w:i/>
                <w:sz w:val="21"/>
                <w:szCs w:val="21"/>
              </w:rPr>
              <w:t xml:space="preserve"> та </w:t>
            </w:r>
            <w:proofErr w:type="spellStart"/>
            <w:r w:rsidRPr="00AE3E33">
              <w:rPr>
                <w:rFonts w:ascii="Times New Roman" w:hAnsi="Times New Roman"/>
                <w:b/>
                <w:i/>
                <w:sz w:val="21"/>
                <w:szCs w:val="21"/>
              </w:rPr>
              <w:t>якісні</w:t>
            </w:r>
            <w:proofErr w:type="spellEnd"/>
            <w:r w:rsidRPr="00AE3E33">
              <w:rPr>
                <w:rFonts w:ascii="Times New Roman" w:hAnsi="Times New Roman"/>
                <w:b/>
                <w:i/>
                <w:sz w:val="21"/>
                <w:szCs w:val="21"/>
              </w:rPr>
              <w:t xml:space="preserve"> характеристики </w:t>
            </w:r>
            <w:proofErr w:type="spellStart"/>
            <w:r w:rsidRPr="00AE3E33">
              <w:rPr>
                <w:rFonts w:ascii="Times New Roman" w:hAnsi="Times New Roman"/>
                <w:b/>
                <w:i/>
                <w:sz w:val="21"/>
                <w:szCs w:val="21"/>
              </w:rPr>
              <w:t>фанкойлу</w:t>
            </w:r>
            <w:proofErr w:type="spellEnd"/>
            <w:r w:rsidRPr="00AE3E33">
              <w:rPr>
                <w:rFonts w:ascii="Times New Roman" w:hAnsi="Times New Roman"/>
                <w:b/>
                <w:i/>
                <w:sz w:val="21"/>
                <w:szCs w:val="21"/>
              </w:rPr>
              <w:t>:</w:t>
            </w:r>
          </w:p>
          <w:p w:rsidR="008C2A57" w:rsidRPr="00AE3E33" w:rsidRDefault="008C2A57" w:rsidP="00DA4F17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Фанкойл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опалення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(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охолодження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>) - 7 шт.</w:t>
            </w:r>
          </w:p>
          <w:p w:rsidR="008C2A57" w:rsidRPr="00AE3E33" w:rsidRDefault="008C2A57" w:rsidP="00DA4F17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Площа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обігріву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приміщення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: не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менше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30м2,</w:t>
            </w:r>
          </w:p>
          <w:p w:rsidR="008C2A57" w:rsidRPr="00AE3E33" w:rsidRDefault="008C2A57" w:rsidP="00DA4F17">
            <w:pPr>
              <w:rPr>
                <w:rFonts w:ascii="Times New Roman" w:hAnsi="Times New Roman"/>
                <w:sz w:val="21"/>
                <w:szCs w:val="21"/>
              </w:rPr>
            </w:pPr>
            <w:r w:rsidRPr="00AE3E33">
              <w:rPr>
                <w:rFonts w:ascii="Times New Roman" w:hAnsi="Times New Roman"/>
                <w:sz w:val="21"/>
                <w:szCs w:val="21"/>
              </w:rPr>
              <w:t xml:space="preserve">Монтаж –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пристінний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на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підлогу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>.</w:t>
            </w:r>
          </w:p>
          <w:p w:rsidR="008C2A57" w:rsidRPr="00AE3E33" w:rsidRDefault="008C2A57" w:rsidP="00DA4F17">
            <w:pPr>
              <w:pStyle w:val="a4"/>
              <w:ind w:hanging="72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Потужність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охолодження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– не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менше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2,5 кВт.</w:t>
            </w:r>
          </w:p>
          <w:p w:rsidR="008C2A57" w:rsidRPr="00AE3E33" w:rsidRDefault="008C2A57" w:rsidP="00DA4F17">
            <w:pPr>
              <w:pStyle w:val="a4"/>
              <w:ind w:hanging="72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Потужність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обігріву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– не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менше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3,5 кВт.</w:t>
            </w:r>
          </w:p>
          <w:p w:rsidR="008C2A57" w:rsidRPr="00AE3E33" w:rsidRDefault="008C2A57" w:rsidP="00DA4F17">
            <w:pPr>
              <w:pStyle w:val="a4"/>
              <w:ind w:hanging="72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Колір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–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білий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>.</w:t>
            </w:r>
          </w:p>
          <w:p w:rsidR="008C2A57" w:rsidRPr="00AE3E33" w:rsidRDefault="008C2A57" w:rsidP="00DA4F17">
            <w:pPr>
              <w:pStyle w:val="a4"/>
              <w:ind w:hanging="72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Напруга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– 220В (50Гц) однофазна.</w:t>
            </w:r>
          </w:p>
          <w:p w:rsidR="008C2A57" w:rsidRPr="00AE3E33" w:rsidRDefault="008C2A57" w:rsidP="00DA4F17">
            <w:pPr>
              <w:pStyle w:val="a4"/>
              <w:ind w:hanging="72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Виробництво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повітря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gramStart"/>
            <w:r w:rsidRPr="00AE3E33">
              <w:rPr>
                <w:rFonts w:ascii="Times New Roman" w:hAnsi="Times New Roman"/>
                <w:sz w:val="21"/>
                <w:szCs w:val="21"/>
              </w:rPr>
              <w:t>–  не</w:t>
            </w:r>
            <w:proofErr w:type="gram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менше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442 м3/год.</w:t>
            </w:r>
          </w:p>
          <w:p w:rsidR="008C2A57" w:rsidRPr="00AE3E33" w:rsidRDefault="008C2A57" w:rsidP="00DA4F17">
            <w:pPr>
              <w:pStyle w:val="a4"/>
              <w:ind w:hanging="72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Рівень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звукового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тиску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- не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більше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48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дБА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>.</w:t>
            </w:r>
          </w:p>
          <w:p w:rsidR="008C2A57" w:rsidRPr="00AE3E33" w:rsidRDefault="008C2A57" w:rsidP="00DA4F17">
            <w:pPr>
              <w:pStyle w:val="a4"/>
              <w:ind w:hanging="72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Розміри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>:</w:t>
            </w:r>
          </w:p>
          <w:p w:rsidR="008C2A57" w:rsidRPr="00AE3E33" w:rsidRDefault="008C2A57" w:rsidP="00DA4F17">
            <w:pPr>
              <w:pStyle w:val="a4"/>
              <w:ind w:hanging="72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Висота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від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495мм до 570мм.</w:t>
            </w:r>
          </w:p>
          <w:p w:rsidR="008C2A57" w:rsidRPr="00AE3E33" w:rsidRDefault="008C2A57" w:rsidP="00DA4F17">
            <w:pPr>
              <w:pStyle w:val="a4"/>
              <w:ind w:hanging="720"/>
              <w:rPr>
                <w:rFonts w:ascii="Times New Roman" w:hAnsi="Times New Roman"/>
                <w:sz w:val="21"/>
                <w:szCs w:val="21"/>
              </w:rPr>
            </w:pPr>
            <w:r w:rsidRPr="00AE3E33">
              <w:rPr>
                <w:rFonts w:ascii="Times New Roman" w:hAnsi="Times New Roman"/>
                <w:sz w:val="21"/>
                <w:szCs w:val="21"/>
              </w:rPr>
              <w:t xml:space="preserve">Ширина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від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980мм до 1240мм.</w:t>
            </w:r>
          </w:p>
          <w:p w:rsidR="008C2A57" w:rsidRPr="00AE3E33" w:rsidRDefault="008C2A57" w:rsidP="00DA4F17">
            <w:pPr>
              <w:pStyle w:val="a4"/>
              <w:ind w:hanging="72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Глибина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від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200мм до 240мм.</w:t>
            </w:r>
          </w:p>
          <w:p w:rsidR="008C2A57" w:rsidRPr="00AE3E33" w:rsidRDefault="008C2A57" w:rsidP="00DA4F17">
            <w:pPr>
              <w:pStyle w:val="a4"/>
              <w:ind w:hanging="720"/>
              <w:rPr>
                <w:rFonts w:ascii="Times New Roman" w:hAnsi="Times New Roman"/>
                <w:sz w:val="21"/>
                <w:szCs w:val="21"/>
              </w:rPr>
            </w:pPr>
            <w:r w:rsidRPr="00AE3E33">
              <w:rPr>
                <w:rFonts w:ascii="Times New Roman" w:hAnsi="Times New Roman"/>
                <w:sz w:val="21"/>
                <w:szCs w:val="21"/>
              </w:rPr>
              <w:t xml:space="preserve">Тип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підключення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–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боковий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двотрубний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>.</w:t>
            </w:r>
          </w:p>
          <w:p w:rsidR="008C2A57" w:rsidRPr="00AE3E33" w:rsidRDefault="008C2A57" w:rsidP="00DA4F17">
            <w:pPr>
              <w:pStyle w:val="a4"/>
              <w:ind w:hanging="72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Гарантія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– 24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місяці</w:t>
            </w:r>
            <w:proofErr w:type="spellEnd"/>
          </w:p>
          <w:p w:rsidR="008C2A57" w:rsidRPr="00AE3E33" w:rsidRDefault="008C2A57" w:rsidP="00DA4F17">
            <w:pPr>
              <w:pStyle w:val="a4"/>
              <w:ind w:hanging="720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AE3E33">
              <w:rPr>
                <w:rFonts w:ascii="Times New Roman" w:hAnsi="Times New Roman"/>
                <w:b/>
                <w:i/>
                <w:sz w:val="21"/>
                <w:szCs w:val="21"/>
              </w:rPr>
              <w:t xml:space="preserve">Пульт </w:t>
            </w:r>
            <w:proofErr w:type="spellStart"/>
            <w:r w:rsidRPr="00AE3E33">
              <w:rPr>
                <w:rFonts w:ascii="Times New Roman" w:hAnsi="Times New Roman"/>
                <w:b/>
                <w:i/>
                <w:sz w:val="21"/>
                <w:szCs w:val="21"/>
              </w:rPr>
              <w:t>управління</w:t>
            </w:r>
            <w:proofErr w:type="spellEnd"/>
            <w:r w:rsidRPr="00AE3E33">
              <w:rPr>
                <w:rFonts w:ascii="Times New Roman" w:hAnsi="Times New Roman"/>
                <w:b/>
                <w:i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b/>
                <w:i/>
                <w:sz w:val="21"/>
                <w:szCs w:val="21"/>
              </w:rPr>
              <w:t>фанкойлом</w:t>
            </w:r>
            <w:proofErr w:type="spellEnd"/>
            <w:r w:rsidRPr="00AE3E33">
              <w:rPr>
                <w:rFonts w:ascii="Times New Roman" w:hAnsi="Times New Roman"/>
                <w:b/>
                <w:i/>
                <w:sz w:val="21"/>
                <w:szCs w:val="21"/>
              </w:rPr>
              <w:t>:</w:t>
            </w:r>
          </w:p>
          <w:p w:rsidR="008C2A57" w:rsidRPr="00AE3E33" w:rsidRDefault="008C2A57" w:rsidP="00DA4F17">
            <w:pPr>
              <w:pStyle w:val="a4"/>
              <w:ind w:hanging="72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Провідний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колір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–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білий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>.</w:t>
            </w:r>
          </w:p>
          <w:p w:rsidR="008C2A57" w:rsidRPr="00AE3E33" w:rsidRDefault="008C2A57" w:rsidP="00DA4F17">
            <w:pPr>
              <w:pStyle w:val="a4"/>
              <w:ind w:hanging="72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Регулювання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температури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в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приміщенні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>.</w:t>
            </w:r>
          </w:p>
          <w:p w:rsidR="008C2A57" w:rsidRPr="00AE3E33" w:rsidRDefault="008C2A57" w:rsidP="00DA4F17">
            <w:pPr>
              <w:pStyle w:val="a4"/>
              <w:ind w:hanging="72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Регулювання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швидкості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обертання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вентилятора.</w:t>
            </w:r>
          </w:p>
          <w:p w:rsidR="008C2A57" w:rsidRPr="00AE3E33" w:rsidRDefault="008C2A57" w:rsidP="00DA4F17">
            <w:pPr>
              <w:pStyle w:val="a4"/>
              <w:ind w:hanging="72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Діапазон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регулювання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температури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від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0 до +50 С</w:t>
            </w:r>
          </w:p>
          <w:p w:rsidR="008C2A57" w:rsidRPr="00AE3E33" w:rsidRDefault="008C2A57" w:rsidP="00DA4F17">
            <w:pPr>
              <w:pStyle w:val="a4"/>
              <w:ind w:left="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Обов’язкове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самостійне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включення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після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зникнення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і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повернення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електроенергії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на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фанкойл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>.</w:t>
            </w:r>
          </w:p>
          <w:p w:rsidR="008C2A57" w:rsidRPr="00AE3E33" w:rsidRDefault="008C2A57" w:rsidP="00DA4F17">
            <w:pPr>
              <w:pStyle w:val="a4"/>
              <w:ind w:hanging="72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Гарантія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– 24 </w:t>
            </w:r>
            <w:proofErr w:type="spellStart"/>
            <w:proofErr w:type="gramStart"/>
            <w:r w:rsidRPr="00AE3E33">
              <w:rPr>
                <w:rFonts w:ascii="Times New Roman" w:hAnsi="Times New Roman"/>
                <w:sz w:val="21"/>
                <w:szCs w:val="21"/>
              </w:rPr>
              <w:t>місяці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.  </w:t>
            </w:r>
            <w:proofErr w:type="gramEnd"/>
          </w:p>
        </w:tc>
      </w:tr>
      <w:tr w:rsidR="008C2A57" w:rsidRPr="008F7847" w:rsidTr="00DA4F17">
        <w:tc>
          <w:tcPr>
            <w:tcW w:w="3681" w:type="dxa"/>
          </w:tcPr>
          <w:p w:rsidR="008C2A57" w:rsidRPr="008F7847" w:rsidRDefault="008C2A57" w:rsidP="00DA4F17">
            <w:pPr>
              <w:rPr>
                <w:sz w:val="21"/>
                <w:szCs w:val="21"/>
              </w:rPr>
            </w:pPr>
            <w:proofErr w:type="spellStart"/>
            <w:r w:rsidRPr="008F7847">
              <w:rPr>
                <w:rFonts w:ascii="Times New Roman" w:hAnsi="Times New Roman"/>
                <w:sz w:val="21"/>
                <w:szCs w:val="21"/>
              </w:rPr>
              <w:t>Обґрунтування</w:t>
            </w:r>
            <w:proofErr w:type="spellEnd"/>
            <w:r w:rsidRPr="008F784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8F7847">
              <w:rPr>
                <w:rFonts w:ascii="Times New Roman" w:hAnsi="Times New Roman"/>
                <w:sz w:val="21"/>
                <w:szCs w:val="21"/>
              </w:rPr>
              <w:t>розміру</w:t>
            </w:r>
            <w:proofErr w:type="spellEnd"/>
            <w:r w:rsidRPr="008F7847">
              <w:rPr>
                <w:rFonts w:ascii="Times New Roman" w:hAnsi="Times New Roman"/>
                <w:sz w:val="21"/>
                <w:szCs w:val="21"/>
              </w:rPr>
              <w:t xml:space="preserve"> бюджетного </w:t>
            </w:r>
            <w:proofErr w:type="spellStart"/>
            <w:r w:rsidRPr="008F7847">
              <w:rPr>
                <w:rFonts w:ascii="Times New Roman" w:hAnsi="Times New Roman"/>
                <w:sz w:val="21"/>
                <w:szCs w:val="21"/>
              </w:rPr>
              <w:t>призначення</w:t>
            </w:r>
            <w:proofErr w:type="spellEnd"/>
          </w:p>
        </w:tc>
        <w:tc>
          <w:tcPr>
            <w:tcW w:w="5925" w:type="dxa"/>
          </w:tcPr>
          <w:p w:rsidR="008C2A57" w:rsidRPr="00027822" w:rsidRDefault="008C2A57" w:rsidP="00DA4F17">
            <w:pPr>
              <w:rPr>
                <w:rFonts w:ascii="Times New Roman" w:hAnsi="Times New Roman"/>
                <w:spacing w:val="-3"/>
                <w:sz w:val="21"/>
                <w:szCs w:val="21"/>
              </w:rPr>
            </w:pPr>
            <w:proofErr w:type="spellStart"/>
            <w:r w:rsidRPr="00027822">
              <w:rPr>
                <w:rFonts w:ascii="Times New Roman" w:hAnsi="Times New Roman"/>
                <w:sz w:val="21"/>
                <w:szCs w:val="21"/>
              </w:rPr>
              <w:t>Розмір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</w:rPr>
              <w:t xml:space="preserve"> бюджетного </w:t>
            </w:r>
            <w:proofErr w:type="spellStart"/>
            <w:r w:rsidRPr="00027822">
              <w:rPr>
                <w:rFonts w:ascii="Times New Roman" w:hAnsi="Times New Roman"/>
                <w:sz w:val="21"/>
                <w:szCs w:val="21"/>
              </w:rPr>
              <w:t>призначення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</w:rPr>
              <w:t xml:space="preserve"> для </w:t>
            </w:r>
            <w:proofErr w:type="spellStart"/>
            <w:r w:rsidRPr="00027822">
              <w:rPr>
                <w:rFonts w:ascii="Times New Roman" w:hAnsi="Times New Roman"/>
                <w:sz w:val="21"/>
                <w:szCs w:val="21"/>
              </w:rPr>
              <w:t>даного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</w:rPr>
              <w:t xml:space="preserve"> виду </w:t>
            </w:r>
            <w:proofErr w:type="spellStart"/>
            <w:r w:rsidRPr="00027822">
              <w:rPr>
                <w:rFonts w:ascii="Times New Roman" w:hAnsi="Times New Roman"/>
                <w:sz w:val="21"/>
                <w:szCs w:val="21"/>
              </w:rPr>
              <w:t>послуг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</w:rPr>
              <w:t xml:space="preserve"> з поточного ремонту </w:t>
            </w:r>
            <w:proofErr w:type="spellStart"/>
            <w:r w:rsidRPr="00027822">
              <w:rPr>
                <w:rFonts w:ascii="Times New Roman" w:hAnsi="Times New Roman"/>
                <w:sz w:val="21"/>
                <w:szCs w:val="21"/>
              </w:rPr>
              <w:t>системи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027822">
              <w:rPr>
                <w:rFonts w:ascii="Times New Roman" w:hAnsi="Times New Roman"/>
                <w:sz w:val="21"/>
                <w:szCs w:val="21"/>
              </w:rPr>
              <w:t>опалення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</w:rPr>
              <w:t xml:space="preserve">:   </w:t>
            </w:r>
            <w:proofErr w:type="gramEnd"/>
            <w:r w:rsidRPr="00027822">
              <w:rPr>
                <w:rFonts w:ascii="Times New Roman" w:hAnsi="Times New Roman"/>
                <w:sz w:val="21"/>
                <w:szCs w:val="21"/>
              </w:rPr>
              <w:t xml:space="preserve">         </w:t>
            </w:r>
            <w:r w:rsidRPr="00027822">
              <w:rPr>
                <w:rFonts w:ascii="Times New Roman" w:hAnsi="Times New Roman"/>
                <w:spacing w:val="-3"/>
                <w:sz w:val="21"/>
                <w:szCs w:val="21"/>
              </w:rPr>
              <w:t>349 996,00 грн.</w:t>
            </w:r>
            <w:r w:rsidRPr="00027822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8C2A57" w:rsidRPr="00AE3E33" w:rsidRDefault="008C2A57" w:rsidP="00DA4F17">
            <w:pP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proofErr w:type="spellStart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Розмір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бюджетного </w:t>
            </w:r>
            <w:proofErr w:type="spellStart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призначення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визначено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на </w:t>
            </w:r>
            <w:proofErr w:type="spellStart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підставі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розрахунків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які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обґрунтовують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показники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видатків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бюджету, </w:t>
            </w:r>
            <w:proofErr w:type="spellStart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включених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до </w:t>
            </w:r>
            <w:proofErr w:type="spellStart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кошторису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на 2025 </w:t>
            </w:r>
            <w:proofErr w:type="spellStart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рік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8C2A57" w:rsidRPr="00F40E58" w:rsidTr="00DA4F17">
        <w:tc>
          <w:tcPr>
            <w:tcW w:w="3681" w:type="dxa"/>
          </w:tcPr>
          <w:p w:rsidR="008C2A57" w:rsidRPr="008F7847" w:rsidRDefault="008C2A57" w:rsidP="00DA4F17">
            <w:pPr>
              <w:rPr>
                <w:sz w:val="21"/>
                <w:szCs w:val="21"/>
              </w:rPr>
            </w:pPr>
            <w:proofErr w:type="spellStart"/>
            <w:proofErr w:type="gramStart"/>
            <w:r w:rsidRPr="008F7847">
              <w:rPr>
                <w:rFonts w:ascii="Times New Roman" w:hAnsi="Times New Roman"/>
                <w:sz w:val="21"/>
                <w:szCs w:val="21"/>
              </w:rPr>
              <w:t>Обґрунтування</w:t>
            </w:r>
            <w:proofErr w:type="spellEnd"/>
            <w:r w:rsidRPr="008F7847"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proofErr w:type="spellStart"/>
            <w:r w:rsidRPr="008F7847">
              <w:rPr>
                <w:rFonts w:ascii="Times New Roman" w:hAnsi="Times New Roman"/>
                <w:sz w:val="21"/>
                <w:szCs w:val="21"/>
              </w:rPr>
              <w:t>очікуваної</w:t>
            </w:r>
            <w:proofErr w:type="spellEnd"/>
            <w:proofErr w:type="gramEnd"/>
            <w:r w:rsidRPr="008F784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8F7847">
              <w:rPr>
                <w:rFonts w:ascii="Times New Roman" w:hAnsi="Times New Roman"/>
                <w:sz w:val="21"/>
                <w:szCs w:val="21"/>
              </w:rPr>
              <w:t>вартості</w:t>
            </w:r>
            <w:proofErr w:type="spellEnd"/>
            <w:r w:rsidRPr="008F7847">
              <w:rPr>
                <w:rFonts w:ascii="Times New Roman" w:hAnsi="Times New Roman"/>
                <w:sz w:val="21"/>
                <w:szCs w:val="21"/>
              </w:rPr>
              <w:t xml:space="preserve"> предмета </w:t>
            </w:r>
            <w:proofErr w:type="spellStart"/>
            <w:r w:rsidRPr="008F7847">
              <w:rPr>
                <w:rFonts w:ascii="Times New Roman" w:hAnsi="Times New Roman"/>
                <w:sz w:val="21"/>
                <w:szCs w:val="21"/>
              </w:rPr>
              <w:t>закупівлі</w:t>
            </w:r>
            <w:proofErr w:type="spellEnd"/>
          </w:p>
        </w:tc>
        <w:tc>
          <w:tcPr>
            <w:tcW w:w="5925" w:type="dxa"/>
            <w:shd w:val="clear" w:color="auto" w:fill="auto"/>
          </w:tcPr>
          <w:p w:rsidR="008C2A57" w:rsidRPr="00027822" w:rsidRDefault="008C2A57" w:rsidP="00DA4F17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02782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Вартість</w:t>
            </w:r>
            <w:proofErr w:type="spellEnd"/>
            <w:r w:rsidRPr="0002782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2782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послуг</w:t>
            </w:r>
            <w:proofErr w:type="spellEnd"/>
            <w:r w:rsidRPr="0002782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з поточного </w:t>
            </w:r>
            <w:proofErr w:type="gramStart"/>
            <w:r w:rsidRPr="0002782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ремонту  </w:t>
            </w:r>
            <w:proofErr w:type="spellStart"/>
            <w:r w:rsidRPr="0002782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обрахована</w:t>
            </w:r>
            <w:proofErr w:type="spellEnd"/>
            <w:proofErr w:type="gramEnd"/>
            <w:r w:rsidRPr="0002782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27822">
              <w:rPr>
                <w:rFonts w:ascii="Times New Roman" w:hAnsi="Times New Roman"/>
                <w:sz w:val="21"/>
                <w:szCs w:val="21"/>
              </w:rPr>
              <w:t>згідно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</w:rPr>
              <w:t xml:space="preserve"> дефектного акту на </w:t>
            </w:r>
            <w:proofErr w:type="spellStart"/>
            <w:r w:rsidRPr="00027822">
              <w:rPr>
                <w:rFonts w:ascii="Times New Roman" w:hAnsi="Times New Roman"/>
                <w:sz w:val="21"/>
                <w:szCs w:val="21"/>
              </w:rPr>
              <w:t>підставі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027822">
              <w:rPr>
                <w:rFonts w:ascii="Times New Roman" w:hAnsi="Times New Roman"/>
                <w:sz w:val="21"/>
                <w:szCs w:val="21"/>
              </w:rPr>
              <w:t>зведеного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027822">
              <w:rPr>
                <w:rFonts w:ascii="Times New Roman" w:hAnsi="Times New Roman"/>
                <w:sz w:val="21"/>
                <w:szCs w:val="21"/>
              </w:rPr>
              <w:t>кошторисного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027822">
              <w:rPr>
                <w:rFonts w:ascii="Times New Roman" w:hAnsi="Times New Roman"/>
                <w:sz w:val="21"/>
                <w:szCs w:val="21"/>
              </w:rPr>
              <w:t>розрахунку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</w:rPr>
              <w:t xml:space="preserve"> з </w:t>
            </w:r>
            <w:proofErr w:type="spellStart"/>
            <w:r w:rsidRPr="00027822">
              <w:rPr>
                <w:rFonts w:ascii="Times New Roman" w:hAnsi="Times New Roman"/>
                <w:sz w:val="21"/>
                <w:szCs w:val="21"/>
              </w:rPr>
              <w:t>використанням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027822">
              <w:rPr>
                <w:rFonts w:ascii="Times New Roman" w:hAnsi="Times New Roman"/>
                <w:sz w:val="21"/>
                <w:szCs w:val="21"/>
              </w:rPr>
              <w:t>програмного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</w:rPr>
              <w:t xml:space="preserve"> комплексу АВК-5 –(3.10.2) і </w:t>
            </w:r>
            <w:proofErr w:type="spellStart"/>
            <w:r w:rsidRPr="00027822">
              <w:rPr>
                <w:rFonts w:ascii="Times New Roman" w:hAnsi="Times New Roman"/>
                <w:sz w:val="21"/>
                <w:szCs w:val="21"/>
              </w:rPr>
              <w:t>складає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</w:rPr>
              <w:t xml:space="preserve"> суму </w:t>
            </w:r>
            <w:r w:rsidRPr="00027822">
              <w:rPr>
                <w:rFonts w:ascii="Times New Roman" w:hAnsi="Times New Roman"/>
                <w:spacing w:val="-3"/>
                <w:sz w:val="21"/>
                <w:szCs w:val="21"/>
              </w:rPr>
              <w:t xml:space="preserve">269 601,00  грн.  </w:t>
            </w:r>
          </w:p>
        </w:tc>
      </w:tr>
    </w:tbl>
    <w:p w:rsidR="008C2A57" w:rsidRPr="00F40E58" w:rsidRDefault="008C2A57" w:rsidP="008C2A57"/>
    <w:p w:rsidR="000415CB" w:rsidRPr="008C2A57" w:rsidRDefault="001C2DC5" w:rsidP="008C2A57"/>
    <w:sectPr w:rsidR="000415CB" w:rsidRPr="008C2A57" w:rsidSect="00C4455B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95C"/>
    <w:rsid w:val="0000032D"/>
    <w:rsid w:val="00071608"/>
    <w:rsid w:val="00116524"/>
    <w:rsid w:val="00137E53"/>
    <w:rsid w:val="00164298"/>
    <w:rsid w:val="0017022E"/>
    <w:rsid w:val="001B0517"/>
    <w:rsid w:val="001C2DC5"/>
    <w:rsid w:val="00221051"/>
    <w:rsid w:val="00234222"/>
    <w:rsid w:val="00272860"/>
    <w:rsid w:val="00277D90"/>
    <w:rsid w:val="002C2A5C"/>
    <w:rsid w:val="00307521"/>
    <w:rsid w:val="00310AF0"/>
    <w:rsid w:val="003428C9"/>
    <w:rsid w:val="003E272C"/>
    <w:rsid w:val="00421397"/>
    <w:rsid w:val="004D2E29"/>
    <w:rsid w:val="0057412F"/>
    <w:rsid w:val="006712F7"/>
    <w:rsid w:val="006906FE"/>
    <w:rsid w:val="00727D50"/>
    <w:rsid w:val="0078356F"/>
    <w:rsid w:val="007B10D3"/>
    <w:rsid w:val="007F3B0C"/>
    <w:rsid w:val="007F408F"/>
    <w:rsid w:val="0080658F"/>
    <w:rsid w:val="0084195C"/>
    <w:rsid w:val="008C2A57"/>
    <w:rsid w:val="009416D1"/>
    <w:rsid w:val="009608E0"/>
    <w:rsid w:val="00965F17"/>
    <w:rsid w:val="009C250E"/>
    <w:rsid w:val="009D108A"/>
    <w:rsid w:val="00A03CC9"/>
    <w:rsid w:val="00BE779D"/>
    <w:rsid w:val="00CA70D7"/>
    <w:rsid w:val="00D7150D"/>
    <w:rsid w:val="00D80308"/>
    <w:rsid w:val="00DD0947"/>
    <w:rsid w:val="00E90171"/>
    <w:rsid w:val="00EE3571"/>
    <w:rsid w:val="00F4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5EF0A-D1BE-42E4-98F1-80D6EC59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A5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78356F"/>
    <w:pPr>
      <w:spacing w:after="0" w:line="240" w:lineRule="auto"/>
    </w:pPr>
    <w:rPr>
      <w:rFonts w:ascii="Calibri" w:eastAsia="Calibri" w:hAnsi="Calibri" w:cs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83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Elenco Normale,List Paragraph,Список уровня 2,название табл/рис,Chapter10,EBRD List,заголовок 1.1,AC List 01,Bullet List,FooterText,numbered,Paragraphe de liste1,lp1,GOST_TableList,Содержание. 2 уровень,Заголовок_3"/>
    <w:basedOn w:val="a"/>
    <w:link w:val="a5"/>
    <w:uiPriority w:val="34"/>
    <w:qFormat/>
    <w:rsid w:val="008C2A57"/>
    <w:pPr>
      <w:ind w:left="720"/>
      <w:contextualSpacing/>
    </w:pPr>
  </w:style>
  <w:style w:type="character" w:customStyle="1" w:styleId="a5">
    <w:name w:val="Абзац списку Знак"/>
    <w:aliases w:val="Elenco Normale Знак,List Paragraph Знак,Список уровня 2 Знак,название табл/рис Знак,Chapter10 Знак,EBRD List Знак,заголовок 1.1 Знак,AC List 01 Знак,Bullet List Знак,FooterText Знак,numbered Знак,Paragraphe de liste1 Знак,lp1 Знак"/>
    <w:link w:val="a4"/>
    <w:uiPriority w:val="34"/>
    <w:locked/>
    <w:rsid w:val="008C2A57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8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1875</Words>
  <Characters>1070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Кулеш Ольга  Олександрівна</dc:creator>
  <cp:lastModifiedBy>Кулеш Ольга  Олександрівна</cp:lastModifiedBy>
  <cp:revision>16</cp:revision>
  <cp:lastPrinted>2025-06-30T11:19:00Z</cp:lastPrinted>
  <dcterms:created xsi:type="dcterms:W3CDTF">2025-06-11T07:37:00Z</dcterms:created>
  <dcterms:modified xsi:type="dcterms:W3CDTF">2025-10-24T08:54:00Z</dcterms:modified>
</cp:coreProperties>
</file>